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0A" w:rsidRPr="009D350A" w:rsidRDefault="009D350A" w:rsidP="009D350A">
      <w:pPr>
        <w:pStyle w:val="NoSpacing"/>
        <w:rPr>
          <w:b/>
        </w:rPr>
      </w:pPr>
      <w:r w:rsidRPr="009D350A">
        <w:rPr>
          <w:b/>
        </w:rPr>
        <w:t>PWD ACT</w:t>
      </w:r>
    </w:p>
    <w:p w:rsidR="009D350A" w:rsidRPr="009D350A" w:rsidRDefault="009D350A" w:rsidP="009D350A">
      <w:pPr>
        <w:pStyle w:val="NoSpacing"/>
        <w:rPr>
          <w:b/>
        </w:rPr>
      </w:pPr>
      <w:r w:rsidRPr="009D350A">
        <w:rPr>
          <w:b/>
        </w:rPr>
        <w:t>The Persons with Disabilities (Equal Opportunities, Protection of Rights and Full Participation) Act, 1995</w:t>
      </w:r>
      <w:r>
        <w:rPr>
          <w:b/>
        </w:rPr>
        <w:t xml:space="preserve"> </w:t>
      </w:r>
      <w:r w:rsidRPr="009D350A">
        <w:rPr>
          <w:b/>
        </w:rPr>
        <w:t>(1 of 1996)</w:t>
      </w:r>
    </w:p>
    <w:p w:rsidR="009D350A" w:rsidRPr="009D350A" w:rsidRDefault="009D350A" w:rsidP="009D350A">
      <w:pPr>
        <w:pStyle w:val="NoSpacing"/>
      </w:pPr>
      <w:r w:rsidRPr="009D350A">
        <w:t>PUBLISHED IN PART II, SECTION 1 OF THE EXTRAORDINARY GAZETTE OF INDIA</w:t>
      </w:r>
    </w:p>
    <w:p w:rsidR="009D350A" w:rsidRPr="009D350A" w:rsidRDefault="009D350A" w:rsidP="009D350A">
      <w:pPr>
        <w:pStyle w:val="NoSpacing"/>
      </w:pPr>
      <w:r w:rsidRPr="009D350A">
        <w:t>MINISTRY OF LAW, JUSTICE AND COMPANY AFFAIRS</w:t>
      </w:r>
    </w:p>
    <w:p w:rsidR="009D350A" w:rsidRPr="009D350A" w:rsidRDefault="009D350A" w:rsidP="009D350A">
      <w:pPr>
        <w:pStyle w:val="NoSpacing"/>
      </w:pPr>
      <w:r w:rsidRPr="009D350A">
        <w:t>(Legislative Department)</w:t>
      </w:r>
    </w:p>
    <w:p w:rsidR="009D350A" w:rsidRPr="009D350A" w:rsidRDefault="009D350A" w:rsidP="009D350A">
      <w:pPr>
        <w:pStyle w:val="NoSpacing"/>
      </w:pPr>
      <w:r w:rsidRPr="009D350A">
        <w:t>New Delhi, the 1st January, 1996/</w:t>
      </w:r>
      <w:proofErr w:type="spellStart"/>
      <w:r w:rsidRPr="009D350A">
        <w:t>Pausa</w:t>
      </w:r>
      <w:proofErr w:type="spellEnd"/>
      <w:r w:rsidRPr="009D350A">
        <w:t xml:space="preserve"> 11, 1917 (Saka)</w:t>
      </w:r>
    </w:p>
    <w:p w:rsidR="009D350A" w:rsidRDefault="009D350A" w:rsidP="009D350A">
      <w:pPr>
        <w:pStyle w:val="NoSpacing"/>
      </w:pPr>
    </w:p>
    <w:p w:rsidR="009D350A" w:rsidRPr="009D350A" w:rsidRDefault="009D350A" w:rsidP="009D350A">
      <w:pPr>
        <w:pStyle w:val="NoSpacing"/>
      </w:pPr>
      <w:r w:rsidRPr="009D350A">
        <w:t>The following Act of Parliament received the assent of the President on the 1st January, 1996, and</w:t>
      </w:r>
    </w:p>
    <w:p w:rsidR="009D350A" w:rsidRPr="009D350A" w:rsidRDefault="009D350A" w:rsidP="009D350A">
      <w:pPr>
        <w:pStyle w:val="NoSpacing"/>
      </w:pPr>
      <w:r w:rsidRPr="009D350A">
        <w:t>is hereby published for general information: -</w:t>
      </w:r>
    </w:p>
    <w:p w:rsidR="009D350A" w:rsidRPr="009D350A" w:rsidRDefault="009D350A" w:rsidP="009D350A">
      <w:pPr>
        <w:pStyle w:val="NoSpacing"/>
      </w:pPr>
      <w:r w:rsidRPr="009D350A">
        <w:t>No.1 OF 1996</w:t>
      </w:r>
      <w:r>
        <w:t xml:space="preserve"> </w:t>
      </w:r>
      <w:r w:rsidRPr="009D350A">
        <w:rPr>
          <w:shd w:val="clear" w:color="auto" w:fill="FFFFFF"/>
        </w:rPr>
        <w:t>[1st January 1996]</w:t>
      </w:r>
    </w:p>
    <w:p w:rsidR="009D350A" w:rsidRDefault="009D350A" w:rsidP="009D350A">
      <w:pPr>
        <w:pStyle w:val="NoSpacing"/>
        <w:rPr>
          <w:shd w:val="clear" w:color="auto" w:fill="FFFFFF"/>
        </w:rPr>
      </w:pP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An Act to give effect to the Proclamation on the Full Participation and Equality of the People with</w:t>
      </w: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Disabilities in the Asian and Pacific Region.</w:t>
      </w:r>
    </w:p>
    <w:p w:rsidR="009D350A" w:rsidRDefault="009D350A" w:rsidP="009D350A">
      <w:pPr>
        <w:pStyle w:val="NoSpacing"/>
        <w:rPr>
          <w:shd w:val="clear" w:color="auto" w:fill="FFFFFF"/>
        </w:rPr>
      </w:pP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WHEREAS the Meeting to Launch the Asian and Pacific Decade of Disabled Persons 1993-2002</w:t>
      </w: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convened by the Economic and Social Commission for Asia and Pacific held at Beijing on 1st to 5th</w:t>
      </w:r>
    </w:p>
    <w:p w:rsidR="009D350A" w:rsidRDefault="009D350A" w:rsidP="009D350A">
      <w:pPr>
        <w:pStyle w:val="NoSpacing"/>
        <w:rPr>
          <w:shd w:val="clear" w:color="auto" w:fill="FFFFFF"/>
        </w:rPr>
      </w:pP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December, 1992, adopted the Proclamation on the Full Participation and Equality of People with</w:t>
      </w: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Disabilities in the Asian and Pacific Region;</w:t>
      </w:r>
      <w:r>
        <w:t xml:space="preserve"> </w:t>
      </w:r>
      <w:r w:rsidRPr="009D350A">
        <w:rPr>
          <w:shd w:val="clear" w:color="auto" w:fill="FFFFFF"/>
        </w:rPr>
        <w:t>WHEREAS India is a signatory to the said Proclamation;</w:t>
      </w: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AND WHEREAS it is considered necessary to implement the Proclamation aforesaid.</w:t>
      </w:r>
    </w:p>
    <w:p w:rsidR="009D350A" w:rsidRPr="009D350A" w:rsidRDefault="009D350A" w:rsidP="009D350A">
      <w:pPr>
        <w:pStyle w:val="NoSpacing"/>
      </w:pPr>
      <w:r w:rsidRPr="009D350A">
        <w:rPr>
          <w:shd w:val="clear" w:color="auto" w:fill="FFFFFF"/>
        </w:rPr>
        <w:t>Be it enacted by Parliament in the Forty-sixth Year of the Republic of India as follows: -</w:t>
      </w:r>
    </w:p>
    <w:p w:rsidR="009D350A" w:rsidRDefault="009D350A" w:rsidP="009D350A">
      <w:pPr>
        <w:pStyle w:val="NoSpacing"/>
      </w:pPr>
    </w:p>
    <w:p w:rsidR="009D350A" w:rsidRPr="009D350A" w:rsidRDefault="009D350A" w:rsidP="009D350A">
      <w:pPr>
        <w:pStyle w:val="NoSpacing"/>
      </w:pPr>
      <w:hyperlink r:id="rId5" w:history="1">
        <w:r w:rsidRPr="009D350A">
          <w:rPr>
            <w:u w:val="single"/>
          </w:rPr>
          <w:t>Chapter I - Preliminary</w:t>
        </w:r>
      </w:hyperlink>
    </w:p>
    <w:p w:rsidR="009D350A" w:rsidRPr="009D350A" w:rsidRDefault="009D350A" w:rsidP="009D350A">
      <w:pPr>
        <w:pStyle w:val="NoSpacing"/>
      </w:pPr>
      <w:hyperlink r:id="rId6" w:history="1">
        <w:r w:rsidRPr="009D350A">
          <w:rPr>
            <w:u w:val="single"/>
          </w:rPr>
          <w:t>Chapter II - The Central Co-ordination Committee</w:t>
        </w:r>
      </w:hyperlink>
    </w:p>
    <w:p w:rsidR="009D350A" w:rsidRPr="009D350A" w:rsidRDefault="009D350A" w:rsidP="009D350A">
      <w:pPr>
        <w:pStyle w:val="NoSpacing"/>
      </w:pPr>
      <w:hyperlink r:id="rId7" w:history="1">
        <w:r w:rsidRPr="009D350A">
          <w:rPr>
            <w:u w:val="single"/>
          </w:rPr>
          <w:t>Chapter III - The State Co-ordination Committee</w:t>
        </w:r>
      </w:hyperlink>
    </w:p>
    <w:p w:rsidR="009D350A" w:rsidRPr="009D350A" w:rsidRDefault="009D350A" w:rsidP="009D350A">
      <w:pPr>
        <w:pStyle w:val="NoSpacing"/>
      </w:pPr>
      <w:hyperlink r:id="rId8" w:history="1">
        <w:r w:rsidRPr="009D350A">
          <w:rPr>
            <w:u w:val="single"/>
          </w:rPr>
          <w:t>Chapter IV - Prevention and early detection of disabilities</w:t>
        </w:r>
      </w:hyperlink>
    </w:p>
    <w:p w:rsidR="009D350A" w:rsidRPr="009D350A" w:rsidRDefault="009D350A" w:rsidP="009D350A">
      <w:pPr>
        <w:pStyle w:val="NoSpacing"/>
      </w:pPr>
      <w:hyperlink r:id="rId9" w:history="1">
        <w:r w:rsidRPr="009D350A">
          <w:rPr>
            <w:u w:val="single"/>
          </w:rPr>
          <w:t>Chapter V - Education</w:t>
        </w:r>
      </w:hyperlink>
    </w:p>
    <w:p w:rsidR="009D350A" w:rsidRPr="009D350A" w:rsidRDefault="009D350A" w:rsidP="009D350A">
      <w:pPr>
        <w:pStyle w:val="NoSpacing"/>
      </w:pPr>
      <w:hyperlink r:id="rId10" w:history="1">
        <w:r w:rsidRPr="009D350A">
          <w:rPr>
            <w:u w:val="single"/>
          </w:rPr>
          <w:t>Chapter VI - Employment</w:t>
        </w:r>
      </w:hyperlink>
    </w:p>
    <w:p w:rsidR="009D350A" w:rsidRPr="009D350A" w:rsidRDefault="009D350A" w:rsidP="009D350A">
      <w:pPr>
        <w:pStyle w:val="NoSpacing"/>
      </w:pPr>
      <w:hyperlink r:id="rId11" w:history="1">
        <w:r w:rsidRPr="009D350A">
          <w:rPr>
            <w:u w:val="single"/>
          </w:rPr>
          <w:t>Chapter VII - Affirmative action</w:t>
        </w:r>
      </w:hyperlink>
    </w:p>
    <w:p w:rsidR="009D350A" w:rsidRPr="009D350A" w:rsidRDefault="009D350A" w:rsidP="009D350A">
      <w:pPr>
        <w:pStyle w:val="NoSpacing"/>
      </w:pPr>
      <w:hyperlink r:id="rId12" w:history="1">
        <w:r w:rsidRPr="009D350A">
          <w:rPr>
            <w:u w:val="single"/>
          </w:rPr>
          <w:t>Chapter VIII - Non-Discrimination</w:t>
        </w:r>
      </w:hyperlink>
    </w:p>
    <w:p w:rsidR="009D350A" w:rsidRPr="009D350A" w:rsidRDefault="009D350A" w:rsidP="009D350A">
      <w:pPr>
        <w:pStyle w:val="NoSpacing"/>
      </w:pPr>
      <w:hyperlink r:id="rId13" w:history="1">
        <w:r w:rsidRPr="009D350A">
          <w:rPr>
            <w:u w:val="single"/>
          </w:rPr>
          <w:t>Chapter IX - Research and man power development</w:t>
        </w:r>
      </w:hyperlink>
    </w:p>
    <w:p w:rsidR="009D350A" w:rsidRPr="009D350A" w:rsidRDefault="009D350A" w:rsidP="009D350A">
      <w:pPr>
        <w:pStyle w:val="NoSpacing"/>
      </w:pPr>
      <w:hyperlink r:id="rId14" w:history="1">
        <w:r w:rsidRPr="009D350A">
          <w:rPr>
            <w:u w:val="single"/>
          </w:rPr>
          <w:t>Chapter X - Recognition of Institutions for persons with disabilities</w:t>
        </w:r>
      </w:hyperlink>
    </w:p>
    <w:p w:rsidR="009D350A" w:rsidRPr="009D350A" w:rsidRDefault="009D350A" w:rsidP="009D350A">
      <w:pPr>
        <w:pStyle w:val="NoSpacing"/>
      </w:pPr>
      <w:hyperlink r:id="rId15" w:history="1">
        <w:r w:rsidRPr="009D350A">
          <w:rPr>
            <w:u w:val="single"/>
          </w:rPr>
          <w:t>Chapter XI - Institution for persons with severe disabilities</w:t>
        </w:r>
      </w:hyperlink>
    </w:p>
    <w:p w:rsidR="009D350A" w:rsidRPr="009D350A" w:rsidRDefault="009D350A" w:rsidP="009D350A">
      <w:pPr>
        <w:pStyle w:val="NoSpacing"/>
      </w:pPr>
      <w:hyperlink r:id="rId16" w:history="1">
        <w:r w:rsidRPr="009D350A">
          <w:rPr>
            <w:u w:val="single"/>
          </w:rPr>
          <w:t>Chapter XII - The Chief Commissioner and Commissioners for persons with disabilities</w:t>
        </w:r>
      </w:hyperlink>
    </w:p>
    <w:p w:rsidR="009D350A" w:rsidRPr="009D350A" w:rsidRDefault="009D350A" w:rsidP="009D350A">
      <w:pPr>
        <w:pStyle w:val="NoSpacing"/>
      </w:pPr>
      <w:hyperlink r:id="rId17" w:history="1">
        <w:r w:rsidRPr="009D350A">
          <w:rPr>
            <w:u w:val="single"/>
          </w:rPr>
          <w:t>Chapter XIII - Social security</w:t>
        </w:r>
      </w:hyperlink>
    </w:p>
    <w:p w:rsidR="009D350A" w:rsidRPr="009D350A" w:rsidRDefault="009D350A" w:rsidP="009D350A">
      <w:pPr>
        <w:pStyle w:val="NoSpacing"/>
      </w:pPr>
      <w:hyperlink r:id="rId18" w:history="1">
        <w:r w:rsidRPr="009D350A">
          <w:rPr>
            <w:u w:val="single"/>
          </w:rPr>
          <w:t>Chapter XIV - Miscellaneous</w:t>
        </w:r>
      </w:hyperlink>
    </w:p>
    <w:p w:rsidR="009D350A" w:rsidRDefault="009D350A" w:rsidP="009D350A">
      <w:pPr>
        <w:pStyle w:val="NoSpacing"/>
      </w:pPr>
    </w:p>
    <w:p w:rsidR="009D350A" w:rsidRDefault="009D350A" w:rsidP="009D350A">
      <w:pPr>
        <w:pStyle w:val="NoSpacing"/>
      </w:pPr>
    </w:p>
    <w:p w:rsidR="009D350A" w:rsidRPr="009D350A" w:rsidRDefault="009D350A" w:rsidP="009D350A">
      <w:pPr>
        <w:pStyle w:val="NoSpacing"/>
      </w:pPr>
      <w:bookmarkStart w:id="0" w:name="_GoBack"/>
      <w:bookmarkEnd w:id="0"/>
      <w:r w:rsidRPr="009D350A">
        <w:t>K. L. MOHANPURIA.</w:t>
      </w:r>
    </w:p>
    <w:p w:rsidR="009D350A" w:rsidRPr="009D350A" w:rsidRDefault="009D350A" w:rsidP="009D350A">
      <w:pPr>
        <w:pStyle w:val="NoSpacing"/>
      </w:pPr>
      <w:r w:rsidRPr="009D350A">
        <w:t>Secy. to the Govt. of India</w:t>
      </w:r>
    </w:p>
    <w:p w:rsidR="000A0E8F" w:rsidRPr="009D350A" w:rsidRDefault="000A0E8F" w:rsidP="009D350A">
      <w:pPr>
        <w:pStyle w:val="NoSpacing"/>
      </w:pPr>
    </w:p>
    <w:sectPr w:rsidR="000A0E8F" w:rsidRPr="009D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49E"/>
    <w:multiLevelType w:val="multilevel"/>
    <w:tmpl w:val="35B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1F"/>
    <w:rsid w:val="000A0E8F"/>
    <w:rsid w:val="009D350A"/>
    <w:rsid w:val="00A1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173B"/>
  <w15:chartTrackingRefBased/>
  <w15:docId w15:val="{15CD45C0-A03B-4C1F-99B3-F48DB239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3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5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D35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50A"/>
    <w:rPr>
      <w:color w:val="0000FF"/>
      <w:u w:val="single"/>
    </w:rPr>
  </w:style>
  <w:style w:type="paragraph" w:styleId="NoSpacing">
    <w:name w:val="No Spacing"/>
    <w:uiPriority w:val="1"/>
    <w:qFormat/>
    <w:rsid w:val="009D3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isabilities.nic.in/page.php?s=largeprint&amp;t=def&amp;p=pwd_act_c4" TargetMode="External"/><Relationship Id="rId13" Type="http://schemas.openxmlformats.org/officeDocument/2006/relationships/hyperlink" Target="http://www.ccdisabilities.nic.in/page.php?s=largeprint&amp;t=def&amp;p=pwd_act_c9" TargetMode="External"/><Relationship Id="rId18" Type="http://schemas.openxmlformats.org/officeDocument/2006/relationships/hyperlink" Target="http://www.ccdisabilities.nic.in/page.php?s=largeprint&amp;t=def&amp;p=pwd_act_c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disabilities.nic.in/page.php?s=largeprint&amp;t=def&amp;p=pwd_act_c3" TargetMode="External"/><Relationship Id="rId12" Type="http://schemas.openxmlformats.org/officeDocument/2006/relationships/hyperlink" Target="http://www.ccdisabilities.nic.in/page.php?s=largeprint&amp;t=def&amp;p=pwd_act_c8" TargetMode="External"/><Relationship Id="rId17" Type="http://schemas.openxmlformats.org/officeDocument/2006/relationships/hyperlink" Target="http://www.ccdisabilities.nic.in/page.php?s=largeprint&amp;t=def&amp;p=pwd_act_c1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disabilities.nic.in/page.php?s=largeprint&amp;t=def&amp;p=pwd_act_c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disabilities.nic.in/page.php?s=largeprint&amp;t=def&amp;p=pwd_act_c2" TargetMode="External"/><Relationship Id="rId11" Type="http://schemas.openxmlformats.org/officeDocument/2006/relationships/hyperlink" Target="http://www.ccdisabilities.nic.in/page.php?s=largeprint&amp;t=def&amp;p=pwd_act_c7" TargetMode="External"/><Relationship Id="rId5" Type="http://schemas.openxmlformats.org/officeDocument/2006/relationships/hyperlink" Target="http://www.ccdisabilities.nic.in/page.php?s=largeprint&amp;t=def&amp;p=pwd_act_c1" TargetMode="External"/><Relationship Id="rId15" Type="http://schemas.openxmlformats.org/officeDocument/2006/relationships/hyperlink" Target="http://www.ccdisabilities.nic.in/page.php?s=largeprint&amp;t=def&amp;p=pwd_act_c11" TargetMode="External"/><Relationship Id="rId10" Type="http://schemas.openxmlformats.org/officeDocument/2006/relationships/hyperlink" Target="http://www.ccdisabilities.nic.in/page.php?s=largeprint&amp;t=def&amp;p=pwd_act_c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cdisabilities.nic.in/page.php?s=largeprint&amp;t=def&amp;p=pwd_act_c5" TargetMode="External"/><Relationship Id="rId14" Type="http://schemas.openxmlformats.org/officeDocument/2006/relationships/hyperlink" Target="http://www.ccdisabilities.nic.in/page.php?s=largeprint&amp;t=def&amp;p=pwd_act_c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Kumari</dc:creator>
  <cp:keywords/>
  <dc:description/>
  <cp:lastModifiedBy>Shobha Kumari</cp:lastModifiedBy>
  <cp:revision>2</cp:revision>
  <dcterms:created xsi:type="dcterms:W3CDTF">2018-02-16T08:10:00Z</dcterms:created>
  <dcterms:modified xsi:type="dcterms:W3CDTF">2018-02-16T08:11:00Z</dcterms:modified>
</cp:coreProperties>
</file>