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3"/>
      </w:tblGrid>
      <w:tr w:rsidR="00F570E1" w:rsidRPr="00F570E1" w:rsidTr="00F570E1">
        <w:trPr>
          <w:trHeight w:val="1260"/>
          <w:tblCellSpacing w:w="0" w:type="dxa"/>
        </w:trPr>
        <w:tc>
          <w:tcPr>
            <w:tcW w:w="5000" w:type="pct"/>
            <w:vAlign w:val="center"/>
            <w:hideMark/>
          </w:tcPr>
          <w:p w:rsidR="00F570E1" w:rsidRPr="00F570E1" w:rsidRDefault="00F570E1" w:rsidP="00F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F570E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std="t" o:hr="t" fillcolor="#a0a0a0" stroked="f"/>
              </w:pict>
            </w: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6"/>
              <w:gridCol w:w="2997"/>
              <w:gridCol w:w="3088"/>
            </w:tblGrid>
            <w:tr w:rsidR="00F570E1" w:rsidRPr="00F570E1">
              <w:trPr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F570E1" w:rsidRPr="00F570E1" w:rsidRDefault="00F570E1" w:rsidP="00F57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0E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United Nations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F570E1" w:rsidRPr="00F570E1" w:rsidRDefault="00F570E1" w:rsidP="00F57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F570E1" w:rsidRPr="00F570E1" w:rsidRDefault="00F570E1" w:rsidP="00F570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0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A/RES/46/119</w:t>
                  </w:r>
                </w:p>
              </w:tc>
            </w:tr>
          </w:tbl>
          <w:p w:rsidR="00F570E1" w:rsidRPr="00F570E1" w:rsidRDefault="00F570E1" w:rsidP="00F570E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F570E1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  <w:drawing>
                <wp:anchor distT="95250" distB="95250" distL="285750" distR="28575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81075" cy="847725"/>
                  <wp:effectExtent l="0" t="0" r="9525" b="9525"/>
                  <wp:wrapSquare wrapText="bothSides"/>
                  <wp:docPr id="1" name="Picture 1" descr="http://www.un.org/documents/sm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n.org/documents/sm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70E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br/>
              <w:t>General Assembly</w:t>
            </w:r>
          </w:p>
          <w:p w:rsidR="00F570E1" w:rsidRPr="00F570E1" w:rsidRDefault="00F570E1" w:rsidP="00F5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E1">
              <w:rPr>
                <w:rFonts w:ascii="Times New Roman" w:eastAsia="Times New Roman" w:hAnsi="Times New Roman" w:cs="Times New Roman"/>
                <w:sz w:val="24"/>
                <w:szCs w:val="24"/>
              </w:rPr>
              <w:t>Distr. GENERAL  </w:t>
            </w:r>
          </w:p>
          <w:p w:rsidR="00F570E1" w:rsidRPr="00F570E1" w:rsidRDefault="00F570E1" w:rsidP="00F5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E1">
              <w:rPr>
                <w:rFonts w:ascii="Times New Roman" w:eastAsia="Times New Roman" w:hAnsi="Times New Roman" w:cs="Times New Roman"/>
                <w:sz w:val="24"/>
                <w:szCs w:val="24"/>
              </w:rPr>
              <w:t>17 December 1991</w:t>
            </w:r>
          </w:p>
          <w:p w:rsidR="00F570E1" w:rsidRPr="00F570E1" w:rsidRDefault="00F570E1" w:rsidP="00F5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E1">
              <w:rPr>
                <w:rFonts w:ascii="Times New Roman" w:eastAsia="Times New Roman" w:hAnsi="Times New Roman" w:cs="Times New Roman"/>
                <w:sz w:val="24"/>
                <w:szCs w:val="24"/>
              </w:rPr>
              <w:t>ORIGINAL:</w:t>
            </w:r>
            <w:r w:rsidRPr="00F570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ENGLISH</w:t>
            </w:r>
          </w:p>
          <w:p w:rsidR="00F570E1" w:rsidRPr="00F570E1" w:rsidRDefault="00F570E1" w:rsidP="00F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E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1.5pt" o:hrstd="t" o:hr="t" fillcolor="#a0a0a0" stroked="f"/>
              </w:pict>
            </w:r>
          </w:p>
        </w:tc>
      </w:tr>
      <w:tr w:rsidR="00F570E1" w:rsidRPr="00F570E1" w:rsidTr="00F570E1">
        <w:trPr>
          <w:tblCellSpacing w:w="0" w:type="dxa"/>
        </w:trPr>
        <w:tc>
          <w:tcPr>
            <w:tcW w:w="0" w:type="auto"/>
            <w:vAlign w:val="center"/>
            <w:hideMark/>
          </w:tcPr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             A/RES/46/119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             75th plenary meeting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             17 December 1991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46/119.  The protection of </w:t>
            </w:r>
            <w:proofErr w:type="spellStart"/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persosn</w:t>
            </w:r>
            <w:proofErr w:type="spellEnd"/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with mental illness and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the improvement of mental health care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The General Assembly,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Mindful of the provisions of the Universal Declaration of Human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Rights, the International Covenant on Civil and Political Rights, the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International Covenant on Economic, Social and Cultural Rights and other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relevant instruments, such as the Declaration on the Rights of Disabled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Persons and the Body of Principles for the Protection of All Persons under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Any Form of Detention or Imprisonment,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Recalling its resolution 33/53 of 14 December 1978, in which it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requested the Commission on Human Rights to urge the </w:t>
            </w:r>
            <w:proofErr w:type="spellStart"/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Subcommission</w:t>
            </w:r>
            <w:proofErr w:type="spellEnd"/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on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Prevention of Discrimination and Protection of Minorities to undertake, as a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matter of priority, a study of the question of the protection of those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detained on the grounds of mental ill-health, with a view to formulating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guidelines,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Recalling also its resolution 45/92 of 14 December 1990, in which it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welcomed the progress made by the working group of the Commission on Human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Rights in elaborating a draft body of principles for the protection of persons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with mental illness and for the improvement of mental health care on the basis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of a draft submitted to the Commission by the </w:t>
            </w:r>
            <w:proofErr w:type="spellStart"/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Subcommission</w:t>
            </w:r>
            <w:proofErr w:type="spellEnd"/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on Prevention of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Discrimination and Protection of Minorities,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Taking note of Commission on Human Rights resolution 1991/46 of 5 March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1991, in which the Commission endorsed the draft body of principles that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had been submitted to it by the working group and decided to transmit it, as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well as the report of the working group, to the General Assembly, through the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Economic and Social Council,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Taking note also of Economic and Social Council resolution 1991/29 of 31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May 1991, in which the Council decided to submit the draft body of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principles and the report of the working group to the General Assembly,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Taking note further of the recommendations of the Commission on Human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Rights in its resolution 1991/46 and of the Economic and Social Council in its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resolution 1991/29 that, on the adoption by the General Assembly of the draft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body of principles, the full text thereof should be given the widest possible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dissemination and that the introduction to the body of principles should at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the same time be published as an accompanying document for the benefit of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Governments and the public at large,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Taking note of the note by the Secretary-General, the annex to which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contains the draft body of principles and the introduction to the body of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principles,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1.    Adopts the Principles for the Protection of Persons with Mental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Illness and for the Improvement of Mental Health Care, the text of which is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contained in the annex to the present resolution;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2.    Requests the Secretary-General to include the text of the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Principles, together with the introduction, in the next edition of the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publication entitled "Human Rights: A Compilation of International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Instruments";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3.    Requests the Secretary-General to give the Principles the widest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possible dissemination and to ensure that the introduction is published at the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same time as an accompanying document for the benefit of Governments and the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public at large.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ANNEX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Principles for the Protection of Persons with Mental Illness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and for the Improvement of Mental Health Care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Application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The present Principles shall be applied without discrimination on any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grounds, such as disability, race, </w:t>
            </w:r>
            <w:proofErr w:type="spellStart"/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colour</w:t>
            </w:r>
            <w:proofErr w:type="spellEnd"/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, sex, language, religion, political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or other opinion, national, ethnic or social origin, legal or social status,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age, property or birth.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Definitions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In the present Principles: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(a)   "Counsel" means a legal or other qualified representative;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(b)   "Independent authority" means a competent and independent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authority prescribed by domestic law;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(c)   "Mental health care" includes analysis and diagnosis of a person's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mental condition, and treatment, care and rehabilitation for a mental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illness or suspected mental illness;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(d)   "Mental health facility" means any establishment, or any unit of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an establishment, which as its primary function provides mental health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care;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(e)   "Mental health practitioner" means a medical doctor, clinical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psychologist, nurse, social worker or other appropriately trained and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qualified person with specific skills relevant to mental health care;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(f)   "Patient" means a person receiving mental health care and includes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all persons who are admitted to a mental health facility;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(g)   "Personal representative" means a person charged by law with the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duty of representing a patient's interests in any specified respect or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of exercising specified rights on the patient's behalf, and includes the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parent or legal guardian of a minor unless otherwise provided by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domestic law;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(h)   "The review body" means the body established in accordance with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principle 17 to review the involuntary admission or retention of a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patient in a mental health facility.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General limitation clause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The exercise of the rights set forth in the present Principles may be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subject only to such limitations as are prescribed by law and are necessary to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protect the health or safety of the person concerned or of others, or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otherwise to protect public safety, order, health or morals or the fundamental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rights and freedoms of others.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Principle 1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Fundamental freedoms and basic rights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1.    All persons have the right to the best available mental health care,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which shall be part of the health and social care system.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2.    All persons with a mental illness, or who are being treated as such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persons, shall be treated with humanity and respect for the inherent dignity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of the human person.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3.    All persons with a mental illness, or who are being treated as such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persons, have the right to protection from economic, sexual and other forms of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exploitation, physical or other abuse and degrading treatment.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4.    There shall be no discrimination on the grounds of mental illness.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"Discrimination" means any distinction, exclusion or preference that has the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effect of nullifying or impairing equal enjoyment of rights. Special measures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solely to protect the rights, or secure the advancement, of persons with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mental illness shall not be deemed to be discriminatory. Discrimination does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not include any distinction, exclusion or preference undertaken in accordance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with the provisions of the present Principles and necessary to protect the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human rights of a person with a mental illness or of other individuals.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5.    Every person with a mental illness shall have the right to exercise all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civil, political, economic, social and cultural rights as recognized in the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Universal Declaration of Human Rights, the International Covenant on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Economic, Social and Cultural Rights, the International Covenant on Civil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and Political Rights and in other relevant instruments, such as the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Declaration on the Rights of Disabled Persons and the Body of Principles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for the Protection of All Persons under Any Form of Detention or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Imprisonment.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6.    Any decision that, by reason of his or her mental illness, a person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lacks legal capacity, and any decision that, in consequence of such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incapacity, a personal representative shall be appointed, shall be made only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after a fair hearing by an independent and impartial tribunal established by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domestic law. The person whose capacity is at issue shall be entitled to be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represented by a counsel. If the person whose capacity is at issue does not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himself or herself secure such representation, it shall be made available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without payment by that person to the extent that he or she does not have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sufficient means to pay for it. The counsel shall not in the same proceedings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represent a mental health facility or its personnel and shall not also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represent a member of the family of the person whose capacity is at issue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unless the tribunal is satisfied that there is no conflict of interest.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Decisions regarding capacity and the need for a personal representative shall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be reviewed at reasonable intervals prescribed by domestic law. The person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whose capacity is at issue, his or her personal representative, if any, and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any other interested person shall have the right to appeal to a higher court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against any such decision.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7.    Where a court or other competent tribunal finds that a person with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mental illness is unable to manage his or her own affairs, measures shall be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taken, so far as is necessary and appropriate to that person's condition, to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ensure the protection of his or her interests.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Principle 2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Protection of minors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Special care should be given within the purposes of the Principles and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within the context of domestic law relating to the protection of minors to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protect the rights of minors, including, if necessary, the appointment of a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personal representative other than a family member.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Principle 3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Life in the community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Every person with a mental illness shall have the right to live and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work, to the extent possible, in the community.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Principle 4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Determination of mental illness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1.    A determination that a person has a mental illness shall be made in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accordance with internationally accepted medical standards.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2.    A determination of mental illness shall never be made on the basis of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political, economic or social status, or membership in a cultural, racial or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religious group, or for any other reason not directly relevant to mental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health status.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3.    Family or professional conflict, or non-conformity with moral, social,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cultural or political values or religious beliefs prevailing in a person's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community, shall never be a determining factor in the diagnosis of mental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illness.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4.    A background of past treatment or hospitalization as a patient shall not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of itself justify any present or future determination of mental illness.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5.    No person or authority shall classify a person as having, or otherwise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indicate that a person has, a mental illness except for purposes directly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relating to mental illness or the consequences of mental illness.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Principle 5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Medical examination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No person shall be compelled to undergo medical examination with a view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to determining whether or not he or she has a mental illness except in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accordance with a procedure authorized by domestic law.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Principle 6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Confidentiality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The right of confidentiality of information concerning all persons to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whom the present Principles apply shall be respected.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                                    /...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Principle 7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Role of community and culture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1.    Every patient shall have the right to be treated and cared for, as far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as possible, in the community in which he or she lives.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2.    Where treatment takes place in a mental health facility, a patient shall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have the right, whenever possible, to be treated near his or her home or the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home of his or her relatives or friends and shall have the right to return to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the community as soon as possible.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3.    Every patient shall have the right to treatment suited to his or her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cultural background.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Principle 8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Standards of care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1.    Every patient shall have the right to receive such health and social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care as is appropriate to his or her health needs, and is entitled to care and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treatment in accordance with the same standards as other ill persons.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2.    Every patient shall be protected from harm, including unjustified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medication, abuse by other patients, staff or others or other acts causing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mental distress or physical discomfort.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Principle 9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Treatment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1.     Every patient shall have the right to be treated in the least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restrictive environment and with the least restrictive or intrusive treatment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appropriate to the patient's health needs and the need to protect the physical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safety of others.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2.    The treatment and care of every patient shall be based on an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individually prescribed plan, discussed with the patient, reviewed regularly,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revised as necessary and provided by qualified professional staff.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3.    Mental health care shall always be provided in accordance with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applicable standards of ethics for mental health practitioners, including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internationally accepted standards such as the Principles of Medical Ethics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relevant to the role of health personnel, particularly physicians, in the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protection of prisoners and detainees against torture and other cruel, inhuman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or degrading treatment or punishment, adopted by the United Nations General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Assembly.  Mental health knowledge and skills shall never be abused.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4.    The treatment of every patient shall be directed towards preserving and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enhancing personal autonomy.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Principle 10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Medication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1.     Medication shall meet the best health needs of the patient, shall be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given to a patient only for therapeutic or diagnostic purposes and shall never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be administered as a punishment or for the convenience of others. Subject to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the provisions of paragraph 15 of principle 11 below, mental health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practitioners shall only administer medication of known or demonstrated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efficacy.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2.    All medication shall be prescribed by a mental health practitioner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authorized by law and shall be recorded in the patient's records.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Principle 11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Consent to treatment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1.    No treatment shall be given to a patient without his or her informed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consent, except as provided for in paragraphs 6, 7, 8, 13 and 15 </w:t>
            </w:r>
            <w:proofErr w:type="gramStart"/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of  the</w:t>
            </w:r>
            <w:proofErr w:type="gramEnd"/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present principle.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2.    Informed consent is consent obtained freely, without threats or improper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inducements, after appropriate disclosure to the patient of adequate and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understandable information in a form and language understood by the patient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on: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(a)   The diagnostic assessment;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(b)   The purpose, method, likely duration and expected benefit of the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proposed treatment;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(c)   Alternative modes of treatment, including those less intrusive;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(d)   Possible pain or discomfort, risks and side-effects of the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proposed treatment.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3.    A patient may request the presence of a person or persons of the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patient's choosing during the procedure for granting consent.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4.    A patient has the right to refuse or stop treatment, except as provided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for in paragraphs 6, 7, 8, 13 and 15 of the present principle. The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consequences of refusing or stopping treatment must be explained to the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patient.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5.    A patient shall never be invited or induced to waive the right to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informed consent. If the patient should seek to do so, it shall be explained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to the patient that the treatment cannot be given without informed consent.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6.    Except as provided in paragraphs 7, 8, 12, 13, 14 and 15 of the present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principle, a proposed plan of treatment may be given to a patient without a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patient's informed consent if the following conditions are satisfied: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(a)   The patient is, at the relevant time, held as an involuntary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patient;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                                    /...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(b)   An independent authority, having in its possession all relevant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information, including the information specified in paragraph </w:t>
            </w:r>
            <w:proofErr w:type="gramStart"/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2  of</w:t>
            </w:r>
            <w:proofErr w:type="gramEnd"/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the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present principle, is satisfied that, at the relevant time, the patient lacks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the capacity to give or withhold informed consent to the proposed plan of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treatment or, if domestic legislation so provides, that, having regard to the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patient's own safety or the safety of others, the patient unreasonably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withholds such consent;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      (c)   The independent authority is satisfied that the proposed plan of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treatment is in the best interest of the patient's health needs.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7.    Paragraph 6 above does not apply to a patient with a personal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representative empowered by law to consent to treatment for the patient; but,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except as provided in paragraphs 12, 13, 14 and 15 of the present principle,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treatment may be given to such a patient without his or her informed consent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if the personal representative, having been given the information described in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paragraph </w:t>
            </w:r>
            <w:proofErr w:type="gramStart"/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2  of</w:t>
            </w:r>
            <w:proofErr w:type="gramEnd"/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the present principle, consents on the patient's behalf.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8.    Except as provided in paragraphs 12, 13, 14 and 15 of the present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principle, treatment may also be given to any patient without the patient's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informed consent if a qualified mental health practitioner authorized by law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determines that it is urgently necessary in order to prevent immediate or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imminent harm to the patient or to other persons. Such treatment shall not be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prolonged beyond the period that is strictly necessary for this purpose.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9.    Where any treatment is authorized without the patient's informed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consent, every effort shall nevertheless be made to inform the patient about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the nature of the treatment and any possible alternatives and to involve the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patient as far as practicable in the development of the treatment plan.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10.   All treatment shall be immediately recorded in the patient's medical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records, with an indication of whether involuntary or voluntary.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11.   Physical restraint or involuntary seclusion of a patient shall not be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employed except in accordance with the officially approved procedures of the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mental health facility and only when it is the only means available to prevent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immediate or imminent harm to the patient or others. It shall not be prolonged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beyond the period which is strictly necessary for this purpose. All instances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of physical restraint or involuntary seclusion, the reasons for them and </w:t>
            </w:r>
            <w:proofErr w:type="gramStart"/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their</w:t>
            </w:r>
            <w:proofErr w:type="gramEnd"/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nature and extent shall be recorded in the patient's medical record. A patient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who is restrained or secluded shall be kept under humane conditions and be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under the care and close and regular supervision of qualified members of the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staff. A personal representative, if any and if relevant, shall be given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prompt notice of any physical restraint or involuntary seclusion of the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patient.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12.   Sterilization shall never be carried out as a treatment for mental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illness.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13.   A major medical or surgical procedure may be carried out on a person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with mental illness only where it is permitted by domestic law, where it is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considered that it would best serve the health needs of the patient and where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the patient gives informed consent, except that, where the patient is unable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to give informed consent, the procedure shall be authorized only after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independent review.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                                                                          /...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14.   Psychosurgery and other intrusive and irreversible treatments for mental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illness shall never be carried out on a patient who is an involuntary patient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in a mental health facility and, to the extent that domestic law permits them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to be carried out, they may be carried out on any other patient only where the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patient has given informed consent and an independent external body has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satisfied itself that there is genuine informed consent and that the treatment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best serves the health needs of the patient.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15.   Clinical trials and experimental treatment shall never be carried out on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any patient without informed consent, except that a patient who is unable to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give informed consent may be admitted to a clinical trial or given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experimental  treatment</w:t>
            </w:r>
            <w:proofErr w:type="gramEnd"/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, but only with the approval of a competent,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independent review body specifically constituted for this purpose.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16.   In the cases specified in paragraphs 6, 7, 8, 13, 14 and 15 of the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present principle, the patient or his or her personal representative, or any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interested person, shall have the right to appeal to a judicial or other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independent authority   </w:t>
            </w:r>
            <w:proofErr w:type="gramStart"/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concerning  any</w:t>
            </w:r>
            <w:proofErr w:type="gramEnd"/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treatment given to him or her.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Principle 12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Notice of rights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1.    A patient in a mental health facility shall be informed as soon as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possible after admission, in a form and a language which the patient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understands, of all his or her rights in accordance with the present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Principles and under domestic law, and the information shall include an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explanation of those rights and how to exercise them.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2.    If and for so long as a patient is unable to understand such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information, the rights of the patient shall be communicated to the personal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representative, if any and if appropriate, and to the person or persons best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able to represent the patient's interests and willing to do so.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3.    A patient who has the necessary capacity has the right to nominate a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person who should be informed on his or her behalf, as well as a person to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represent his or her interests to the authorities of the facility.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Principle 13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Rights and conditions in mental health facilities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1.    Every patient in a mental health facility shall, in particular, have the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right to full respect for his or her: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(a)   Recognition everywhere as a person before the law;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(b)   Privacy;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(c)   Freedom of communication, which includes freedom to communicate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with other persons in the facility; freedom to send and receive uncensored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private communications; freedom to receive, in private, visits from a counsel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or personal representative and, at all reasonable times, from other visitors;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and freedom of access to postal and telephone services and to newspapers,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radio and television;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                                    /...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(d)   Freedom of religion or belief.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2.    The environment and living conditions in mental health facilities shall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be as close as possible to those of the normal life of persons of similar age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and in particular shall include: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(a)    Facilities for recreational and leisure activities;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(b)    Facilities for education;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(c)    Facilities to purchase or receive items for daily living,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recreation and communication;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(d)    Facilities, and encouragement to use such facilities, for a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patient's engagement in active occupation suited to his or her social and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cultural background, and for appropriate vocational rehabilitation measures to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promote reintegration in the community. These measures should include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vocational guidance, vocational training and placement services to enable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patients to secure or retain employment in the community.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3.     In no circumstances shall a patient be subject to forced </w:t>
            </w:r>
            <w:proofErr w:type="spellStart"/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labour</w:t>
            </w:r>
            <w:proofErr w:type="spellEnd"/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. Within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the limits compatible with the needs of the patient and with the requirements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of institutional administration, a patient shall be able to choose the type of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work he or she wishes to perform.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4.     The </w:t>
            </w:r>
            <w:proofErr w:type="spellStart"/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labour</w:t>
            </w:r>
            <w:proofErr w:type="spellEnd"/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of a patient in a mental health facility shall not be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exploited. Every such patient shall have the right to receive the same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remuneration for any work which he or she does as would, according to domestic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law or custom, be paid for such work to a non-patient. Every such patient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shall, in any event, have the right to receive a fair share of any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remuneration which is paid to the mental health facility for his or her work.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Principle 14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Resources for mental health facilities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1.    A mental health facility shall have access to the same level of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resources as any other health establishment, and in particular: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(a)   Qualified medical and other appropriate professional staff in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sufficient numbers and with adequate space to provide each patient with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privacy and a </w:t>
            </w:r>
            <w:proofErr w:type="spellStart"/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programme</w:t>
            </w:r>
            <w:proofErr w:type="spellEnd"/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of appropriate and active therapy;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(b)   Diagnostic and therapeutic equipment for the patient;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(c)   Appropriate professional care;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(d)   Adequate, regular and comprehensive treatment, including supplies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of medication.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2.    Every mental health facility shall be inspected by the competent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authorities with sufficient frequency to ensure that the conditions, treatment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and care of patients comply with the present Principles.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                                    /...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Principle 15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Admission principles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1.    Where a person needs treatment in a mental health facility, every effort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shall be made to avoid involuntary admission.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2.    Access to a mental health facility shall be administered in the same way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as access to any other facility for any other illness.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3.    Every patient not admitted involuntarily shall have the right to leave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the mental health facility at any time unless the criteria for his or her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retention as an involuntary patient, as set forth in principle 16 below,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apply, and he or she shall be informed of that right.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Principle 16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Involuntary admission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1.    A person may be admitted involuntarily to a mental health facility as a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patient or,) having already been admitted voluntarily as a patient, be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retained as an involuntary patient in the mental health facility if, and only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if, a qualified mental health practitioner authorized by law for that purpose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determines, in accordance with principle 4 above, that that person has a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mental illness and considers: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(a)   That, because of that mental illness, there is a serious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likelihood of immediate or imminent harm to that person or to other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persons; or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(b)   That, in the case of a person whose mental illness is severe and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whose judgement is impaired, failure to admit or retain that person is likely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to lead to a serious deterioration in his or her condition or will prevent the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giving of appropriate treatment that can only be given by admission to a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mental health facility in accordance with the principle of the least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restrictive alternative.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In the case referred to in subparagraph (b), a second such mental health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practitioner, independent of the first, should be consulted where possible. If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such consultation takes place, the involuntary admission or retention may not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take place unless the second mental health practitioner concurs.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2.    Involuntary admission or retention shall initially be for a short period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as specified by domestic law for observation and preliminary treatment pending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review of the admission or retention by the review body. The grounds of the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admission shall be communicated to the patient without delay and the fact of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the admission and the grounds for it shall also be communicated promptly and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in detail to the review body, to the patient's personal representative, if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any, and, unless the patient objects, to the patient's family.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3.    A mental health facility may receive involuntarily admitted patients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only if the facility has been designated to do so by a competent authority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prescribed  by</w:t>
            </w:r>
            <w:proofErr w:type="gramEnd"/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domestic law.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Principle 17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Review body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1.    The review body shall be a judicial or other independent and impartial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body established by domestic law and functioning in accordance with procedures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laid down by domestic law. It shall, in formulating its decisions, have the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assistance of one or more qualified and independent mental health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practitioners and take their advice into account.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2.    The initial review of the review body, as required by paragraph 2 of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principle 16 above, of a decision to admit or retain a person as an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involuntary patient shall take place as soon as possible after that decision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and shall be conducted in accordance with simple and expeditious procedures as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specified by domestic law.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3.    The review body shall periodically review the cases of involuntary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patients at reasonable intervals as specified by domestic law.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4.    An involuntary patient may apply to the review body for release or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voluntary status, at reasonable intervals as specified by domestic law.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5.    At each review, the review body shall consider whether the criteria for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involuntary admission set out in paragraph 1 of principle 16 above are still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satisfied, and, if not, the patient shall be discharged as an involuntary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patient.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6.    If at any time the mental health practitioner responsible for the case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is satisfied that the conditions for the retention of a person as an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involuntary patient </w:t>
            </w:r>
            <w:proofErr w:type="gramStart"/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are</w:t>
            </w:r>
            <w:proofErr w:type="gramEnd"/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no longer satisfied, he or she shall order the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discharge of that person as such a patient.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7.    A patient or his personal representative or any interested person shall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have the right to appeal to a higher court against a decision that the patient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be admitted to, or be retained in, a mental health facility.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Principle 18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Procedural safeguards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1.    The patient shall be entitled to choose and appoint a counsel to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represent   the patient as such, including representation in any complaint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procedure or appeal. If the patient does not secure such services, a counsel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shall be made available without payment by the patient to the extent that the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patient lacks sufficient means to pay.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2.    The patient shall also be entitled to the assistance, if necessary, of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the services of an interpreter. Where such services are necessary and the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patient does not secure them, they shall be made available without payment by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the patient to the extent that the patient lacks sufficient means to pay.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3.    The patient and the patient's counsel may request and produce at any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hearing an independent mental health report and any other reports and oral,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written and other evidence that are relevant and admissible.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                                    /...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4.    Copies of the patient's records and any reports and documents to be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submitted shall be given to the patient and to the patient's counsel, except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in special cases where it is determined that a specific disclosure to the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patient would cause serious harm to the patient's health or put at risk the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safety of others. As domestic law may provide, any document not given to the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patient should, when this can be done in confidence, be given to the patient's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personal representative and counsel. When any part of a document is withheld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from a patient, the patient or the patient's counsel, if any, shall receive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notice of the withholding and the reasons for it and it shall be subject to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judicial review.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5.    The patient and the patient's personal representative and counsel shall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be entitled to attend, participate and be heard personally in any hearing.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6.    If the patient or the patient's personal representative or counsel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requests that a particular person be present at a hearing, that person shall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be admitted unless it is determined that the person's presence could cause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serious harm to the patient's health or put at risk the safety of others.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7.    Any decision on whether the hearing or any part of it shall be in public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or in private and may be publicly reported shall give full consideration to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the patient's own wishes, to the need to respect the privacy of the patient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and of other persons and to the need to prevent serious harm to the patient's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health or to avoid putting at risk the safety of others.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8.    The decision arising out of the hearing and the reasons for it shall be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expressed in writing. Copies shall be given to the patient and his or her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personal representative and counsel. In deciding whether the decision shall be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published in whole or in part, full consideration shall be given to the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patient's own wishes, to the need to respect his or her privacy and that of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other persons, to the public interest in the open administration of justice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and to the need to prevent serious harm to the patient's health or to avoid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putting at risk the safety of others.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Principle 19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Access to information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1.    A patient (which term in the present Principle includes a former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patient) shall be entitled to have access to the information concerning the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patient in his or her health and personal records maintained by a mental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health facility. This right may be subject to restrictions in order to prevent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serious harm to the patient's health and avoid putting at risk the safety of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others. As domestic law may provide, any such information not given to the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patient should, when this can be done in confidence, be given to the patient's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personal representative and counsel. When any of the information is withheld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from a patient, the patient or the patient's counsel, if any, shall receive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notice of the withholding and the reasons for it and it shall be subject to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judicial review.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2.    Any written comments by the patient or the patient's personal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representative or counsel shall, on request, be inserted in the patient's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file.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Principle 20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Criminal offenders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1.    The present Principle applies to persons serving sentences of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imprisonment for criminal offences, or who are otherwise detained in the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course of criminal proceedings or investigations against them, and who are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determined to have a mental illness or who it is believed may have such an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illness.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2.    All such persons should receive the best available mental health care as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provided in principle 1 above.  The present Principles shall apply to them to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the fullest   extent possible, with only such limited modifications and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exceptions as are necessary in the circumstances. No such modifications and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exceptions shall prejudice the persons' rights under the instruments noted in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paragraph 5 of principle 1 above.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3.    Domestic law may authorize a court or other competent authority, acting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on the basis of competent and independent medical advice, to order that such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persons be admitted to a mental health facility.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4.    Treatment of persons determined to have a mental illness shall in all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circumstances be consistent with principle 11 above.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Principle 21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Complaints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Every patient and former patient shall have the right to make a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complaint through procedures as specified by domestic law.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Principle 22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Monitoring and remedies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States shall ensure that appropriate mechanisms are in force to promote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compliance with the present Principles, for the inspection of mental health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facilities, for the submission, investigation and resolution of complaints and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for the institution of appropriate disciplinary or judicial proceedings for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professional misconduct or violation of the rights of a patient.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Principle 23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Implementation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1.    States should implement the present Principles through appropriate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legislative, judicial, administrative, educational and other measures, which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they shall review periodically.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2.    States shall make the present Principles widely known by appropriate and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active means.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Principle 24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Scope of principles relating to mental health facilities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The present Principles apply to all persons who are admitted to a mental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health facility.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Principle 25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Saving of existing rights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There shall be no restriction upon or derogation from any existing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rights of patients, including rights recognized in applicable international or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domestic law, on the pretext that the present Principles do not recognize such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>rights or that they recognize them to a lesser extent.</w:t>
            </w:r>
          </w:p>
          <w:p w:rsidR="00F570E1" w:rsidRPr="00F570E1" w:rsidRDefault="00F570E1" w:rsidP="00F5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70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                                       A     </w:t>
            </w:r>
          </w:p>
        </w:tc>
      </w:tr>
      <w:bookmarkEnd w:id="0"/>
    </w:tbl>
    <w:p w:rsidR="004112F9" w:rsidRDefault="004112F9" w:rsidP="00F570E1"/>
    <w:sectPr w:rsidR="00411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10"/>
    <w:rsid w:val="004112F9"/>
    <w:rsid w:val="009F5810"/>
    <w:rsid w:val="00F5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B49FA-CE94-49B2-9C39-B9885C84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70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70E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5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70E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7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70E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2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5468</Words>
  <Characters>31174</Characters>
  <Application>Microsoft Office Word</Application>
  <DocSecurity>0</DocSecurity>
  <Lines>259</Lines>
  <Paragraphs>73</Paragraphs>
  <ScaleCrop>false</ScaleCrop>
  <Company/>
  <LinksUpToDate>false</LinksUpToDate>
  <CharactersWithSpaces>36569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Shobha Kumari</dc:creator>
  <cp:keywords/>
  <dc:description/>
  <cp:lastModifiedBy>Shobha Kumari</cp:lastModifiedBy>
  <cp:revision>2</cp:revision>
  <dcterms:created xsi:type="dcterms:W3CDTF">2018-02-16T11:55:00Z</dcterms:created>
  <dcterms:modified xsi:type="dcterms:W3CDTF">2018-02-16T11:57:00Z</dcterms:modified>
</cp:coreProperties>
</file>