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A6E" w:rsidRPr="00624A6E" w:rsidRDefault="00624A6E" w:rsidP="00624A6E">
      <w:pPr>
        <w:jc w:val="center"/>
        <w:rPr>
          <w:rFonts w:ascii="Trebuchet MS" w:hAnsi="Trebuchet MS"/>
          <w:sz w:val="28"/>
        </w:rPr>
      </w:pPr>
      <w:r w:rsidRPr="00624A6E">
        <w:rPr>
          <w:rFonts w:ascii="Trebuchet MS" w:hAnsi="Trebuchet MS"/>
          <w:sz w:val="28"/>
        </w:rPr>
        <w:t>India wins the bid for hosting the next TRANSED in 2012</w:t>
      </w:r>
    </w:p>
    <w:p w:rsidR="00624A6E" w:rsidRDefault="00624A6E" w:rsidP="00202548">
      <w:pPr>
        <w:rPr>
          <w:rFonts w:ascii="Trebuchet MS" w:hAnsi="Trebuchet MS"/>
        </w:rPr>
      </w:pPr>
    </w:p>
    <w:p w:rsidR="004924A7" w:rsidRDefault="00ED1286" w:rsidP="00202548">
      <w:pPr>
        <w:rPr>
          <w:rFonts w:ascii="Trebuchet MS" w:hAnsi="Trebuchet MS"/>
        </w:rPr>
      </w:pPr>
      <w:r>
        <w:rPr>
          <w:rFonts w:ascii="Trebuchet MS" w:hAnsi="Trebuchet MS"/>
        </w:rPr>
        <w:t>Svayam has been awarded the bid to host</w:t>
      </w:r>
      <w:r w:rsidR="00624A6E">
        <w:rPr>
          <w:rFonts w:ascii="Trebuchet MS" w:hAnsi="Trebuchet MS"/>
        </w:rPr>
        <w:t xml:space="preserve"> TRANSED</w:t>
      </w:r>
      <w:r>
        <w:rPr>
          <w:rFonts w:ascii="Trebuchet MS" w:hAnsi="Trebuchet MS"/>
        </w:rPr>
        <w:t xml:space="preserve"> 2012 </w:t>
      </w:r>
      <w:r w:rsidR="00624A6E">
        <w:rPr>
          <w:rFonts w:ascii="Trebuchet MS" w:hAnsi="Trebuchet MS"/>
        </w:rPr>
        <w:t>in India.</w:t>
      </w:r>
      <w:r w:rsidR="00FD2714">
        <w:rPr>
          <w:rFonts w:ascii="Trebuchet MS" w:hAnsi="Trebuchet MS"/>
        </w:rPr>
        <w:t xml:space="preserve"> Ministry of Transport, Government of National Capital Territory of Delhi and Ministry of Tourism, Government of India had extended their support right from the bidding stage and </w:t>
      </w:r>
      <w:r>
        <w:rPr>
          <w:rFonts w:ascii="Trebuchet MS" w:hAnsi="Trebuchet MS"/>
        </w:rPr>
        <w:t xml:space="preserve">shall be </w:t>
      </w:r>
      <w:r w:rsidR="00FD2714">
        <w:rPr>
          <w:rFonts w:ascii="Trebuchet MS" w:hAnsi="Trebuchet MS"/>
        </w:rPr>
        <w:t>co-hosts for TRANSED 2012.</w:t>
      </w:r>
      <w:r>
        <w:rPr>
          <w:rFonts w:ascii="Trebuchet MS" w:hAnsi="Trebuchet MS"/>
        </w:rPr>
        <w:t xml:space="preserve"> </w:t>
      </w:r>
    </w:p>
    <w:p w:rsidR="002477CD" w:rsidRDefault="009E1D4B" w:rsidP="002477CD">
      <w:pPr>
        <w:rPr>
          <w:rFonts w:ascii="Trebuchet MS" w:hAnsi="Trebuchet MS" w:cs="Arial"/>
          <w:b/>
          <w:bCs/>
        </w:rPr>
      </w:pPr>
      <w:r>
        <w:rPr>
          <w:rFonts w:ascii="Trebuchet MS" w:hAnsi="Trebuchet MS" w:cs="Arial"/>
          <w:b/>
          <w:bCs/>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margin-left:251.3pt;margin-top:132pt;width:191.85pt;height:242.9pt;rotation:-360;z-index:1;mso-position-horizontal-relative:margin;mso-position-vertical-relative:margin;mso-width-relative:margin;mso-height-relative:margin" o:allowincell="f" adj="1739" fillcolor="#943634" strokecolor="#9bbb59" strokeweight="3pt">
            <v:imagedata embosscolor="shadow add(51)"/>
            <v:shadow type="emboss" color="lineOrFill darken(153)" color2="shadow add(102)" offset="1pt,1pt"/>
            <v:textbox style="mso-next-textbox:#_x0000_s1027;mso-fit-shape-to-text:t" inset="3.6pt,,3.6pt">
              <w:txbxContent>
                <w:p w:rsidR="00ED0030" w:rsidRDefault="00ED0030" w:rsidP="00ED0030">
                  <w:pPr>
                    <w:pBdr>
                      <w:top w:val="single" w:sz="8" w:space="10" w:color="FFFFFF"/>
                      <w:bottom w:val="single" w:sz="8" w:space="10" w:color="FFFFFF"/>
                    </w:pBdr>
                    <w:spacing w:after="0"/>
                    <w:rPr>
                      <w:i/>
                      <w:iCs/>
                      <w:color w:val="808080"/>
                      <w:sz w:val="24"/>
                      <w:szCs w:val="24"/>
                    </w:rPr>
                  </w:pPr>
                  <w:r>
                    <w:rPr>
                      <w:i/>
                      <w:iCs/>
                      <w:color w:val="808080"/>
                      <w:sz w:val="24"/>
                      <w:szCs w:val="24"/>
                    </w:rPr>
                    <w:t xml:space="preserve">“It is a matter of pride and deep personal satisfaction that </w:t>
                  </w:r>
                  <w:proofErr w:type="spellStart"/>
                  <w:r>
                    <w:rPr>
                      <w:i/>
                      <w:iCs/>
                      <w:color w:val="808080"/>
                      <w:sz w:val="24"/>
                      <w:szCs w:val="24"/>
                    </w:rPr>
                    <w:t>Svayam</w:t>
                  </w:r>
                  <w:proofErr w:type="spellEnd"/>
                  <w:r>
                    <w:rPr>
                      <w:i/>
                      <w:iCs/>
                      <w:color w:val="808080"/>
                      <w:sz w:val="24"/>
                      <w:szCs w:val="24"/>
                    </w:rPr>
                    <w:t xml:space="preserve"> has been instrumental in bringing TRANSED 2012 to India. I am confident that this would open up avenues of not only making India accessible but will be a step closer to taking the civilization as a whole to a new world order where manmade built environment is inclusive and enabling”</w:t>
                  </w:r>
                </w:p>
                <w:p w:rsidR="002477CD" w:rsidRPr="00ED0030" w:rsidRDefault="00ED0030" w:rsidP="002477CD">
                  <w:pPr>
                    <w:pBdr>
                      <w:top w:val="single" w:sz="8" w:space="10" w:color="FFFFFF"/>
                      <w:bottom w:val="single" w:sz="8" w:space="10" w:color="FFFFFF"/>
                    </w:pBdr>
                    <w:spacing w:after="0"/>
                    <w:jc w:val="center"/>
                    <w:rPr>
                      <w:b/>
                      <w:i/>
                      <w:iCs/>
                      <w:color w:val="808080"/>
                      <w:sz w:val="24"/>
                      <w:szCs w:val="24"/>
                    </w:rPr>
                  </w:pPr>
                  <w:r w:rsidRPr="00ED0030">
                    <w:rPr>
                      <w:b/>
                      <w:i/>
                      <w:iCs/>
                      <w:color w:val="808080"/>
                      <w:sz w:val="24"/>
                      <w:szCs w:val="24"/>
                    </w:rPr>
                    <w:t>-</w:t>
                  </w:r>
                  <w:proofErr w:type="spellStart"/>
                  <w:r w:rsidRPr="00ED0030">
                    <w:rPr>
                      <w:b/>
                      <w:i/>
                      <w:iCs/>
                      <w:color w:val="808080"/>
                      <w:sz w:val="24"/>
                      <w:szCs w:val="24"/>
                    </w:rPr>
                    <w:t>Sminu</w:t>
                  </w:r>
                  <w:proofErr w:type="spellEnd"/>
                  <w:r w:rsidRPr="00ED0030">
                    <w:rPr>
                      <w:b/>
                      <w:i/>
                      <w:iCs/>
                      <w:color w:val="808080"/>
                      <w:sz w:val="24"/>
                      <w:szCs w:val="24"/>
                    </w:rPr>
                    <w:t xml:space="preserve"> </w:t>
                  </w:r>
                  <w:proofErr w:type="spellStart"/>
                  <w:r w:rsidRPr="00ED0030">
                    <w:rPr>
                      <w:b/>
                      <w:i/>
                      <w:iCs/>
                      <w:color w:val="808080"/>
                      <w:sz w:val="24"/>
                      <w:szCs w:val="24"/>
                    </w:rPr>
                    <w:t>Jindal</w:t>
                  </w:r>
                  <w:proofErr w:type="spellEnd"/>
                  <w:r w:rsidRPr="00ED0030">
                    <w:rPr>
                      <w:b/>
                      <w:i/>
                      <w:iCs/>
                      <w:color w:val="808080"/>
                      <w:sz w:val="24"/>
                      <w:szCs w:val="24"/>
                    </w:rPr>
                    <w:t xml:space="preserve">, Founder of </w:t>
                  </w:r>
                  <w:proofErr w:type="spellStart"/>
                  <w:r w:rsidRPr="00ED0030">
                    <w:rPr>
                      <w:b/>
                      <w:i/>
                      <w:iCs/>
                      <w:color w:val="808080"/>
                      <w:sz w:val="24"/>
                      <w:szCs w:val="24"/>
                    </w:rPr>
                    <w:t>Svayam</w:t>
                  </w:r>
                  <w:proofErr w:type="spellEnd"/>
                </w:p>
              </w:txbxContent>
            </v:textbox>
            <w10:wrap type="square" anchorx="margin" anchory="margin"/>
          </v:shape>
        </w:pict>
      </w:r>
      <w:r w:rsidRPr="009E1D4B">
        <w:rPr>
          <w:rFonts w:ascii="Trebuchet MS" w:hAnsi="Trebuchet MS" w:cs="Arial"/>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269.25pt;mso-position-horizontal:absolute;mso-position-horizontal-relative:text;mso-position-vertical:absolute;mso-position-vertical-relative:text;mso-width-relative:page;mso-height-relative:page">
            <v:imagedata r:id="rId5" o:title="DSC_3356"/>
          </v:shape>
        </w:pict>
      </w:r>
      <w:r w:rsidR="00E61EC8">
        <w:rPr>
          <w:rFonts w:ascii="Trebuchet MS" w:hAnsi="Trebuchet MS" w:cs="Arial"/>
          <w:b/>
          <w:bCs/>
        </w:rPr>
        <w:t xml:space="preserve">   </w:t>
      </w:r>
    </w:p>
    <w:p w:rsidR="004924A7" w:rsidRDefault="004924A7" w:rsidP="001375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Trebuchet MS" w:hAnsi="Trebuchet MS" w:cs="Arial"/>
        </w:rPr>
      </w:pPr>
    </w:p>
    <w:p w:rsidR="0013751F" w:rsidRPr="0013751F" w:rsidRDefault="0013751F" w:rsidP="001375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Trebuchet MS" w:hAnsi="Trebuchet MS" w:cs="Arial"/>
        </w:rPr>
      </w:pPr>
      <w:r w:rsidRPr="0013751F">
        <w:rPr>
          <w:rFonts w:ascii="Trebuchet MS" w:hAnsi="Trebuchet MS" w:cs="Arial"/>
        </w:rPr>
        <w:t xml:space="preserve">From the outset, the TRANSED series of conferences have been held primarily to serve the needs of transport professionals; including researchers, policy makers, planners, administrators and operators.  The main objectives of the conference remains the exchange and dissemination of knowledge and experience for the development of transport services and systems that meet the needs of people who have mobility impairments. </w:t>
      </w:r>
      <w:r w:rsidR="004924A7">
        <w:rPr>
          <w:rFonts w:ascii="Trebuchet MS" w:hAnsi="Trebuchet MS" w:cs="Arial"/>
        </w:rPr>
        <w:t xml:space="preserve">We are confident that </w:t>
      </w:r>
      <w:r w:rsidR="00624A6E">
        <w:rPr>
          <w:rFonts w:ascii="Trebuchet MS" w:hAnsi="Trebuchet MS" w:cs="Arial"/>
        </w:rPr>
        <w:t xml:space="preserve">by holding it in Delhi, </w:t>
      </w:r>
      <w:r w:rsidR="004924A7">
        <w:rPr>
          <w:rFonts w:ascii="Trebuchet MS" w:hAnsi="Trebuchet MS" w:cs="Arial"/>
        </w:rPr>
        <w:t xml:space="preserve">this tradition will get further impetus and provide mutual knowledge sharing between advanced </w:t>
      </w:r>
      <w:r w:rsidR="00624A6E">
        <w:rPr>
          <w:rFonts w:ascii="Trebuchet MS" w:hAnsi="Trebuchet MS" w:cs="Arial"/>
        </w:rPr>
        <w:t xml:space="preserve">nations </w:t>
      </w:r>
      <w:r w:rsidR="004924A7">
        <w:rPr>
          <w:rFonts w:ascii="Trebuchet MS" w:hAnsi="Trebuchet MS" w:cs="Arial"/>
        </w:rPr>
        <w:t>and developing countries</w:t>
      </w:r>
      <w:r w:rsidR="00624A6E">
        <w:rPr>
          <w:rFonts w:ascii="Trebuchet MS" w:hAnsi="Trebuchet MS" w:cs="Arial"/>
        </w:rPr>
        <w:t xml:space="preserve"> alike.</w:t>
      </w:r>
    </w:p>
    <w:p w:rsidR="0013751F" w:rsidRDefault="0013751F" w:rsidP="0013751F">
      <w:pPr>
        <w:spacing w:after="0" w:line="240" w:lineRule="auto"/>
        <w:jc w:val="both"/>
        <w:rPr>
          <w:rFonts w:ascii="Trebuchet MS" w:hAnsi="Trebuchet MS" w:cs="Arial"/>
        </w:rPr>
      </w:pPr>
      <w:r>
        <w:rPr>
          <w:rFonts w:ascii="Trebuchet MS" w:hAnsi="Trebuchet MS" w:cs="Arial"/>
        </w:rPr>
        <w:t>India and the Indian subcontinent stand to gain a lot from TRANSED 2012.</w:t>
      </w:r>
    </w:p>
    <w:p w:rsidR="0013751F" w:rsidRDefault="0013751F" w:rsidP="0013751F">
      <w:pPr>
        <w:spacing w:after="0" w:line="240" w:lineRule="auto"/>
        <w:jc w:val="both"/>
        <w:rPr>
          <w:rFonts w:ascii="Trebuchet MS" w:hAnsi="Trebuchet MS" w:cs="Arial"/>
        </w:rPr>
      </w:pPr>
    </w:p>
    <w:p w:rsidR="000264FB" w:rsidRPr="00A71021" w:rsidRDefault="000264FB" w:rsidP="003C4CCA">
      <w:pPr>
        <w:numPr>
          <w:ilvl w:val="0"/>
          <w:numId w:val="1"/>
        </w:numPr>
        <w:spacing w:after="0" w:line="240" w:lineRule="auto"/>
        <w:jc w:val="both"/>
        <w:rPr>
          <w:rFonts w:ascii="Trebuchet MS" w:hAnsi="Trebuchet MS" w:cs="Arial"/>
        </w:rPr>
      </w:pPr>
      <w:r w:rsidRPr="00A71021">
        <w:rPr>
          <w:rFonts w:ascii="Trebuchet MS" w:hAnsi="Trebuchet MS" w:cs="Arial"/>
        </w:rPr>
        <w:t>An estimated 100 million people (disabled and seniors) in need of accessible transportation from Afghanistan, Pakistan, to Nepal, Bangladesh, India and Sri Lanka</w:t>
      </w:r>
    </w:p>
    <w:p w:rsidR="000264FB" w:rsidRPr="00A71021" w:rsidRDefault="000264FB" w:rsidP="003C4CCA">
      <w:pPr>
        <w:ind w:left="360"/>
        <w:jc w:val="both"/>
        <w:rPr>
          <w:rFonts w:ascii="Trebuchet MS" w:hAnsi="Trebuchet MS" w:cs="Arial"/>
        </w:rPr>
      </w:pPr>
    </w:p>
    <w:p w:rsidR="000264FB" w:rsidRPr="00A71021" w:rsidRDefault="000264FB" w:rsidP="003C4CCA">
      <w:pPr>
        <w:numPr>
          <w:ilvl w:val="0"/>
          <w:numId w:val="1"/>
        </w:numPr>
        <w:spacing w:after="0" w:line="240" w:lineRule="auto"/>
        <w:jc w:val="both"/>
        <w:rPr>
          <w:rFonts w:ascii="Trebuchet MS" w:hAnsi="Trebuchet MS" w:cs="Arial"/>
        </w:rPr>
      </w:pPr>
      <w:r w:rsidRPr="00A71021">
        <w:rPr>
          <w:rFonts w:ascii="Trebuchet MS" w:hAnsi="Trebuchet MS" w:cs="Arial"/>
        </w:rPr>
        <w:t>There are a large number of people living in this part of the world  who are disabled, due to disease, old age, war, civil conflicts and acts of terrorism (now commonplace across the globe)</w:t>
      </w:r>
    </w:p>
    <w:p w:rsidR="000264FB" w:rsidRPr="00A71021" w:rsidRDefault="000264FB" w:rsidP="003C4CCA">
      <w:pPr>
        <w:jc w:val="both"/>
        <w:rPr>
          <w:rFonts w:ascii="Trebuchet MS" w:hAnsi="Trebuchet MS" w:cs="Arial"/>
        </w:rPr>
      </w:pPr>
    </w:p>
    <w:p w:rsidR="000264FB" w:rsidRPr="00A71021" w:rsidRDefault="000264FB" w:rsidP="003C4CCA">
      <w:pPr>
        <w:numPr>
          <w:ilvl w:val="0"/>
          <w:numId w:val="2"/>
        </w:numPr>
        <w:spacing w:after="0" w:line="240" w:lineRule="auto"/>
        <w:jc w:val="both"/>
        <w:rPr>
          <w:rFonts w:ascii="Trebuchet MS" w:hAnsi="Trebuchet MS" w:cs="Arial"/>
        </w:rPr>
      </w:pPr>
      <w:r w:rsidRPr="00A71021">
        <w:rPr>
          <w:rFonts w:ascii="Trebuchet MS" w:hAnsi="Trebuchet MS" w:cs="Arial"/>
        </w:rPr>
        <w:t>Despite PWD Act being passed in 1995, the implementation has a long way to go.</w:t>
      </w:r>
    </w:p>
    <w:p w:rsidR="000264FB" w:rsidRPr="00A71021" w:rsidRDefault="000264FB" w:rsidP="003C4CCA">
      <w:pPr>
        <w:jc w:val="both"/>
        <w:rPr>
          <w:rFonts w:ascii="Trebuchet MS" w:hAnsi="Trebuchet MS" w:cs="Arial"/>
        </w:rPr>
      </w:pPr>
    </w:p>
    <w:p w:rsidR="000264FB" w:rsidRDefault="000264FB" w:rsidP="00D513AC">
      <w:pPr>
        <w:numPr>
          <w:ilvl w:val="0"/>
          <w:numId w:val="3"/>
        </w:numPr>
        <w:spacing w:after="0" w:line="240" w:lineRule="auto"/>
        <w:jc w:val="both"/>
        <w:rPr>
          <w:rFonts w:ascii="Trebuchet MS" w:hAnsi="Trebuchet MS" w:cs="Arial"/>
        </w:rPr>
      </w:pPr>
      <w:smartTag w:uri="urn:schemas-microsoft-com:office:smarttags" w:element="place">
        <w:smartTag w:uri="urn:schemas-microsoft-com:office:smarttags" w:element="country-region">
          <w:r w:rsidRPr="00A71021">
            <w:rPr>
              <w:rFonts w:ascii="Trebuchet MS" w:hAnsi="Trebuchet MS" w:cs="Arial"/>
            </w:rPr>
            <w:t>India</w:t>
          </w:r>
        </w:smartTag>
      </w:smartTag>
      <w:r w:rsidRPr="00A71021">
        <w:rPr>
          <w:rFonts w:ascii="Trebuchet MS" w:hAnsi="Trebuchet MS" w:cs="Arial"/>
        </w:rPr>
        <w:t xml:space="preserve"> was one of the first countries to ratify the UN Convention on The Rights of Persons With Disabilities (UNCRPD)</w:t>
      </w:r>
      <w:r>
        <w:rPr>
          <w:rFonts w:ascii="Trebuchet MS" w:hAnsi="Trebuchet MS" w:cs="Arial"/>
        </w:rPr>
        <w:t xml:space="preserve"> </w:t>
      </w:r>
    </w:p>
    <w:p w:rsidR="000264FB" w:rsidRDefault="000264FB" w:rsidP="00D513AC">
      <w:pPr>
        <w:spacing w:after="0" w:line="240" w:lineRule="auto"/>
        <w:ind w:left="360"/>
        <w:jc w:val="both"/>
        <w:rPr>
          <w:rFonts w:ascii="Trebuchet MS" w:hAnsi="Trebuchet MS" w:cs="Arial"/>
        </w:rPr>
      </w:pPr>
    </w:p>
    <w:p w:rsidR="000264FB" w:rsidRDefault="000264FB" w:rsidP="00D513AC">
      <w:pPr>
        <w:numPr>
          <w:ilvl w:val="0"/>
          <w:numId w:val="3"/>
        </w:numPr>
        <w:spacing w:after="0" w:line="240" w:lineRule="auto"/>
        <w:jc w:val="both"/>
        <w:rPr>
          <w:rFonts w:ascii="Trebuchet MS" w:hAnsi="Trebuchet MS" w:cs="Arial"/>
        </w:rPr>
      </w:pPr>
      <w:r w:rsidRPr="00A71021">
        <w:rPr>
          <w:rFonts w:ascii="Trebuchet MS" w:hAnsi="Trebuchet MS" w:cs="Arial"/>
        </w:rPr>
        <w:t>The Prime Minister of India directed that the PWD Act be revisited to align it with the mandates of the UNCRPD</w:t>
      </w:r>
      <w:r>
        <w:rPr>
          <w:rFonts w:ascii="Trebuchet MS" w:hAnsi="Trebuchet MS" w:cs="Arial"/>
        </w:rPr>
        <w:t xml:space="preserve"> </w:t>
      </w:r>
    </w:p>
    <w:p w:rsidR="000264FB" w:rsidRDefault="000264FB" w:rsidP="00D513AC">
      <w:pPr>
        <w:spacing w:after="0" w:line="240" w:lineRule="auto"/>
        <w:jc w:val="both"/>
        <w:rPr>
          <w:rFonts w:ascii="Trebuchet MS" w:hAnsi="Trebuchet MS" w:cs="Arial"/>
        </w:rPr>
      </w:pPr>
    </w:p>
    <w:p w:rsidR="000264FB" w:rsidRPr="00A71021" w:rsidRDefault="000264FB" w:rsidP="00D513AC">
      <w:pPr>
        <w:numPr>
          <w:ilvl w:val="0"/>
          <w:numId w:val="3"/>
        </w:numPr>
        <w:spacing w:after="0" w:line="240" w:lineRule="auto"/>
        <w:jc w:val="both"/>
        <w:rPr>
          <w:rFonts w:ascii="Trebuchet MS" w:hAnsi="Trebuchet MS" w:cs="Arial"/>
        </w:rPr>
      </w:pPr>
      <w:r w:rsidRPr="00A71021">
        <w:rPr>
          <w:rFonts w:ascii="Trebuchet MS" w:hAnsi="Trebuchet MS" w:cs="Arial"/>
        </w:rPr>
        <w:t>A recent World Bank report has estimated the disabled population to be between 4% to 8% (40 to 80 million). Added to this are 90 million seniors.</w:t>
      </w:r>
    </w:p>
    <w:p w:rsidR="000264FB" w:rsidRPr="00A71021" w:rsidRDefault="000264FB" w:rsidP="003C4CCA">
      <w:pPr>
        <w:jc w:val="both"/>
        <w:rPr>
          <w:rFonts w:ascii="Trebuchet MS" w:hAnsi="Trebuchet MS" w:cs="Arial"/>
        </w:rPr>
      </w:pPr>
    </w:p>
    <w:p w:rsidR="000264FB" w:rsidRPr="00A71021" w:rsidRDefault="000264FB" w:rsidP="003C4CCA">
      <w:pPr>
        <w:numPr>
          <w:ilvl w:val="0"/>
          <w:numId w:val="6"/>
        </w:numPr>
        <w:spacing w:after="0" w:line="240" w:lineRule="auto"/>
        <w:jc w:val="both"/>
        <w:rPr>
          <w:rFonts w:ascii="Trebuchet MS" w:hAnsi="Trebuchet MS" w:cs="Arial"/>
        </w:rPr>
      </w:pPr>
      <w:r w:rsidRPr="00A71021">
        <w:rPr>
          <w:rFonts w:ascii="Trebuchet MS" w:hAnsi="Trebuchet MS" w:cs="Arial"/>
        </w:rPr>
        <w:t>The impact of accessible transport systems and infrastructure will enhance the opportunity for 130-170 million people in India alone.</w:t>
      </w:r>
    </w:p>
    <w:p w:rsidR="000264FB" w:rsidRPr="00A71021" w:rsidRDefault="000264FB" w:rsidP="003C4CCA">
      <w:pPr>
        <w:jc w:val="both"/>
        <w:rPr>
          <w:rFonts w:ascii="Trebuchet MS" w:hAnsi="Trebuchet MS" w:cs="Arial"/>
        </w:rPr>
      </w:pPr>
    </w:p>
    <w:p w:rsidR="000264FB" w:rsidRPr="00A71021" w:rsidRDefault="000264FB" w:rsidP="003C4CCA">
      <w:pPr>
        <w:numPr>
          <w:ilvl w:val="0"/>
          <w:numId w:val="7"/>
        </w:numPr>
        <w:spacing w:after="0" w:line="240" w:lineRule="auto"/>
        <w:jc w:val="both"/>
        <w:rPr>
          <w:rFonts w:ascii="Trebuchet MS" w:hAnsi="Trebuchet MS" w:cs="Arial"/>
        </w:rPr>
      </w:pPr>
      <w:smartTag w:uri="urn:schemas-microsoft-com:office:smarttags" w:element="place">
        <w:smartTag w:uri="urn:schemas-microsoft-com:office:smarttags" w:element="City">
          <w:r w:rsidRPr="00A71021">
            <w:rPr>
              <w:rFonts w:ascii="Trebuchet MS" w:hAnsi="Trebuchet MS" w:cs="Arial"/>
            </w:rPr>
            <w:t>Delhi</w:t>
          </w:r>
        </w:smartTag>
      </w:smartTag>
      <w:r w:rsidRPr="00A71021">
        <w:rPr>
          <w:rFonts w:ascii="Trebuchet MS" w:hAnsi="Trebuchet MS" w:cs="Arial"/>
        </w:rPr>
        <w:t xml:space="preserve"> as the site for TRANSED 2012 would act as message board to the Indian subcontinent on ways to remove barriers to accessibility.</w:t>
      </w:r>
    </w:p>
    <w:p w:rsidR="000264FB" w:rsidRPr="00A71021" w:rsidRDefault="000264FB" w:rsidP="003C4CCA">
      <w:pPr>
        <w:ind w:left="360"/>
        <w:jc w:val="both"/>
        <w:rPr>
          <w:rFonts w:ascii="Trebuchet MS" w:hAnsi="Trebuchet MS" w:cs="Arial"/>
        </w:rPr>
      </w:pPr>
    </w:p>
    <w:p w:rsidR="000264FB" w:rsidRPr="00A71021" w:rsidRDefault="000264FB" w:rsidP="003C4CCA">
      <w:pPr>
        <w:numPr>
          <w:ilvl w:val="0"/>
          <w:numId w:val="7"/>
        </w:numPr>
        <w:spacing w:after="0" w:line="240" w:lineRule="auto"/>
        <w:jc w:val="both"/>
        <w:rPr>
          <w:rFonts w:ascii="Trebuchet MS" w:hAnsi="Trebuchet MS" w:cs="Arial"/>
        </w:rPr>
      </w:pPr>
      <w:r w:rsidRPr="00A71021">
        <w:rPr>
          <w:rFonts w:ascii="Trebuchet MS" w:hAnsi="Trebuchet MS" w:cs="Arial"/>
        </w:rPr>
        <w:t>Accessible transportation systems (BRTS and Metro Rail) are being implemented in the major cities of the country, but only meet a small portion of the daily travel demand.</w:t>
      </w:r>
    </w:p>
    <w:p w:rsidR="000264FB" w:rsidRPr="00A71021" w:rsidRDefault="000264FB" w:rsidP="003C4CCA">
      <w:pPr>
        <w:ind w:left="360"/>
        <w:jc w:val="both"/>
        <w:rPr>
          <w:rFonts w:ascii="Trebuchet MS" w:hAnsi="Trebuchet MS" w:cs="Arial"/>
        </w:rPr>
      </w:pPr>
    </w:p>
    <w:p w:rsidR="000264FB" w:rsidRPr="00A71021" w:rsidRDefault="000264FB" w:rsidP="003C4CCA">
      <w:pPr>
        <w:numPr>
          <w:ilvl w:val="0"/>
          <w:numId w:val="7"/>
        </w:numPr>
        <w:spacing w:after="0" w:line="240" w:lineRule="auto"/>
        <w:jc w:val="both"/>
        <w:rPr>
          <w:rFonts w:ascii="Trebuchet MS" w:hAnsi="Trebuchet MS" w:cs="Arial"/>
        </w:rPr>
      </w:pPr>
      <w:r w:rsidRPr="00A71021">
        <w:rPr>
          <w:rFonts w:ascii="Trebuchet MS" w:hAnsi="Trebuchet MS" w:cs="Arial"/>
        </w:rPr>
        <w:t>Delhi Government is using CNG for all public transport vehicles and government fleets to reduce carbon foot print (largest fleet using CNG in the World).</w:t>
      </w:r>
    </w:p>
    <w:p w:rsidR="000264FB" w:rsidRPr="00A71021" w:rsidRDefault="000264FB" w:rsidP="003C4CCA">
      <w:pPr>
        <w:ind w:left="360"/>
        <w:rPr>
          <w:rFonts w:ascii="Trebuchet MS" w:hAnsi="Trebuchet MS" w:cs="Arial"/>
        </w:rPr>
      </w:pPr>
    </w:p>
    <w:p w:rsidR="000264FB" w:rsidRPr="00A71021" w:rsidRDefault="000264FB" w:rsidP="003C4CCA">
      <w:pPr>
        <w:numPr>
          <w:ilvl w:val="0"/>
          <w:numId w:val="7"/>
        </w:numPr>
        <w:spacing w:after="0" w:line="240" w:lineRule="auto"/>
        <w:jc w:val="both"/>
        <w:rPr>
          <w:rFonts w:ascii="Trebuchet MS" w:hAnsi="Trebuchet MS" w:cs="Arial"/>
        </w:rPr>
      </w:pPr>
      <w:r w:rsidRPr="00A71021">
        <w:rPr>
          <w:rFonts w:ascii="Trebuchet MS" w:hAnsi="Trebuchet MS" w:cs="Arial"/>
        </w:rPr>
        <w:t>Sustainable transportation, reducing carbon foot prints and climate change, all point towards the need for expansion of effective accessible public transport systems.</w:t>
      </w:r>
    </w:p>
    <w:p w:rsidR="000264FB" w:rsidRPr="00A71021" w:rsidRDefault="000264FB" w:rsidP="003C4CCA">
      <w:pPr>
        <w:ind w:left="360"/>
        <w:jc w:val="both"/>
        <w:rPr>
          <w:rFonts w:ascii="Trebuchet MS" w:hAnsi="Trebuchet MS" w:cs="Arial"/>
        </w:rPr>
      </w:pPr>
    </w:p>
    <w:p w:rsidR="000264FB" w:rsidRPr="00A71021" w:rsidRDefault="000264FB" w:rsidP="003C4CCA">
      <w:pPr>
        <w:numPr>
          <w:ilvl w:val="0"/>
          <w:numId w:val="7"/>
        </w:numPr>
        <w:spacing w:after="0" w:line="240" w:lineRule="auto"/>
        <w:jc w:val="both"/>
        <w:rPr>
          <w:rFonts w:ascii="Trebuchet MS" w:hAnsi="Trebuchet MS" w:cs="Arial"/>
        </w:rPr>
      </w:pPr>
      <w:r w:rsidRPr="00A71021">
        <w:rPr>
          <w:rFonts w:ascii="Trebuchet MS" w:hAnsi="Trebuchet MS" w:cs="Arial"/>
        </w:rPr>
        <w:t xml:space="preserve">Since </w:t>
      </w:r>
      <w:smartTag w:uri="urn:schemas-microsoft-com:office:smarttags" w:element="place">
        <w:smartTag w:uri="urn:schemas-microsoft-com:office:smarttags" w:element="country-region">
          <w:r w:rsidRPr="00A71021">
            <w:rPr>
              <w:rFonts w:ascii="Trebuchet MS" w:hAnsi="Trebuchet MS" w:cs="Arial"/>
            </w:rPr>
            <w:t>India</w:t>
          </w:r>
        </w:smartTag>
      </w:smartTag>
      <w:r w:rsidRPr="00A71021">
        <w:rPr>
          <w:rFonts w:ascii="Trebuchet MS" w:hAnsi="Trebuchet MS" w:cs="Arial"/>
        </w:rPr>
        <w:t xml:space="preserve"> has ratified the UNCRPD, hosting TRANSED 201</w:t>
      </w:r>
      <w:r>
        <w:rPr>
          <w:rFonts w:ascii="Trebuchet MS" w:hAnsi="Trebuchet MS" w:cs="Arial"/>
        </w:rPr>
        <w:t>2</w:t>
      </w:r>
      <w:r w:rsidRPr="00A71021">
        <w:rPr>
          <w:rFonts w:ascii="Trebuchet MS" w:hAnsi="Trebuchet MS" w:cs="Arial"/>
        </w:rPr>
        <w:t xml:space="preserve"> will help to focus on implementation strategies integrate</w:t>
      </w:r>
      <w:r>
        <w:rPr>
          <w:rFonts w:ascii="Trebuchet MS" w:hAnsi="Trebuchet MS" w:cs="Arial"/>
        </w:rPr>
        <w:t>d</w:t>
      </w:r>
      <w:r w:rsidRPr="00A71021">
        <w:rPr>
          <w:rFonts w:ascii="Trebuchet MS" w:hAnsi="Trebuchet MS" w:cs="Arial"/>
        </w:rPr>
        <w:t xml:space="preserve"> nationwide to meet the mandate</w:t>
      </w:r>
      <w:r>
        <w:rPr>
          <w:rFonts w:ascii="Trebuchet MS" w:hAnsi="Trebuchet MS" w:cs="Arial"/>
        </w:rPr>
        <w:t>.</w:t>
      </w:r>
    </w:p>
    <w:p w:rsidR="000264FB" w:rsidRPr="00A71021" w:rsidRDefault="000264FB" w:rsidP="003C4CCA">
      <w:pPr>
        <w:ind w:left="360"/>
        <w:jc w:val="both"/>
        <w:rPr>
          <w:rFonts w:ascii="Trebuchet MS" w:hAnsi="Trebuchet MS" w:cs="Arial"/>
        </w:rPr>
      </w:pPr>
    </w:p>
    <w:p w:rsidR="000264FB" w:rsidRPr="00A71021" w:rsidRDefault="000264FB" w:rsidP="003C4CCA">
      <w:pPr>
        <w:numPr>
          <w:ilvl w:val="0"/>
          <w:numId w:val="7"/>
        </w:numPr>
        <w:spacing w:after="0" w:line="240" w:lineRule="auto"/>
        <w:jc w:val="both"/>
        <w:rPr>
          <w:rFonts w:ascii="Trebuchet MS" w:hAnsi="Trebuchet MS" w:cs="Arial"/>
        </w:rPr>
      </w:pPr>
      <w:r w:rsidRPr="00A71021">
        <w:rPr>
          <w:rFonts w:ascii="Trebuchet MS" w:hAnsi="Trebuchet MS" w:cs="Arial"/>
        </w:rPr>
        <w:t>It will provide a chance to integrate Inclusiveness through accessibility</w:t>
      </w:r>
      <w:r>
        <w:rPr>
          <w:rFonts w:ascii="Trebuchet MS" w:hAnsi="Trebuchet MS" w:cs="Arial"/>
        </w:rPr>
        <w:t>.</w:t>
      </w:r>
    </w:p>
    <w:p w:rsidR="000264FB" w:rsidRPr="00A71021" w:rsidRDefault="000264FB" w:rsidP="003C4CCA">
      <w:pPr>
        <w:rPr>
          <w:rFonts w:ascii="Trebuchet MS" w:hAnsi="Trebuchet MS" w:cs="Arial"/>
          <w:b/>
          <w:bCs/>
        </w:rPr>
      </w:pPr>
    </w:p>
    <w:sectPr w:rsidR="000264FB" w:rsidRPr="00A71021" w:rsidSect="00241DA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65380"/>
    <w:multiLevelType w:val="hybridMultilevel"/>
    <w:tmpl w:val="44BC2E2A"/>
    <w:lvl w:ilvl="0" w:tplc="5AA4C5D0">
      <w:start w:val="1"/>
      <w:numFmt w:val="bullet"/>
      <w:lvlText w:val=""/>
      <w:lvlJc w:val="left"/>
      <w:pPr>
        <w:tabs>
          <w:tab w:val="num" w:pos="720"/>
        </w:tabs>
        <w:ind w:left="720" w:hanging="360"/>
      </w:pPr>
      <w:rPr>
        <w:rFonts w:ascii="Wingdings" w:hAnsi="Wingdings" w:hint="default"/>
      </w:rPr>
    </w:lvl>
    <w:lvl w:ilvl="1" w:tplc="47120986" w:tentative="1">
      <w:start w:val="1"/>
      <w:numFmt w:val="bullet"/>
      <w:lvlText w:val=""/>
      <w:lvlJc w:val="left"/>
      <w:pPr>
        <w:tabs>
          <w:tab w:val="num" w:pos="1440"/>
        </w:tabs>
        <w:ind w:left="1440" w:hanging="360"/>
      </w:pPr>
      <w:rPr>
        <w:rFonts w:ascii="Wingdings" w:hAnsi="Wingdings" w:hint="default"/>
      </w:rPr>
    </w:lvl>
    <w:lvl w:ilvl="2" w:tplc="B83EA25A" w:tentative="1">
      <w:start w:val="1"/>
      <w:numFmt w:val="bullet"/>
      <w:lvlText w:val=""/>
      <w:lvlJc w:val="left"/>
      <w:pPr>
        <w:tabs>
          <w:tab w:val="num" w:pos="2160"/>
        </w:tabs>
        <w:ind w:left="2160" w:hanging="360"/>
      </w:pPr>
      <w:rPr>
        <w:rFonts w:ascii="Wingdings" w:hAnsi="Wingdings" w:hint="default"/>
      </w:rPr>
    </w:lvl>
    <w:lvl w:ilvl="3" w:tplc="EE92DF44" w:tentative="1">
      <w:start w:val="1"/>
      <w:numFmt w:val="bullet"/>
      <w:lvlText w:val=""/>
      <w:lvlJc w:val="left"/>
      <w:pPr>
        <w:tabs>
          <w:tab w:val="num" w:pos="2880"/>
        </w:tabs>
        <w:ind w:left="2880" w:hanging="360"/>
      </w:pPr>
      <w:rPr>
        <w:rFonts w:ascii="Wingdings" w:hAnsi="Wingdings" w:hint="default"/>
      </w:rPr>
    </w:lvl>
    <w:lvl w:ilvl="4" w:tplc="B1742F30" w:tentative="1">
      <w:start w:val="1"/>
      <w:numFmt w:val="bullet"/>
      <w:lvlText w:val=""/>
      <w:lvlJc w:val="left"/>
      <w:pPr>
        <w:tabs>
          <w:tab w:val="num" w:pos="3600"/>
        </w:tabs>
        <w:ind w:left="3600" w:hanging="360"/>
      </w:pPr>
      <w:rPr>
        <w:rFonts w:ascii="Wingdings" w:hAnsi="Wingdings" w:hint="default"/>
      </w:rPr>
    </w:lvl>
    <w:lvl w:ilvl="5" w:tplc="9520936C" w:tentative="1">
      <w:start w:val="1"/>
      <w:numFmt w:val="bullet"/>
      <w:lvlText w:val=""/>
      <w:lvlJc w:val="left"/>
      <w:pPr>
        <w:tabs>
          <w:tab w:val="num" w:pos="4320"/>
        </w:tabs>
        <w:ind w:left="4320" w:hanging="360"/>
      </w:pPr>
      <w:rPr>
        <w:rFonts w:ascii="Wingdings" w:hAnsi="Wingdings" w:hint="default"/>
      </w:rPr>
    </w:lvl>
    <w:lvl w:ilvl="6" w:tplc="23D644CE" w:tentative="1">
      <w:start w:val="1"/>
      <w:numFmt w:val="bullet"/>
      <w:lvlText w:val=""/>
      <w:lvlJc w:val="left"/>
      <w:pPr>
        <w:tabs>
          <w:tab w:val="num" w:pos="5040"/>
        </w:tabs>
        <w:ind w:left="5040" w:hanging="360"/>
      </w:pPr>
      <w:rPr>
        <w:rFonts w:ascii="Wingdings" w:hAnsi="Wingdings" w:hint="default"/>
      </w:rPr>
    </w:lvl>
    <w:lvl w:ilvl="7" w:tplc="2A1841DA" w:tentative="1">
      <w:start w:val="1"/>
      <w:numFmt w:val="bullet"/>
      <w:lvlText w:val=""/>
      <w:lvlJc w:val="left"/>
      <w:pPr>
        <w:tabs>
          <w:tab w:val="num" w:pos="5760"/>
        </w:tabs>
        <w:ind w:left="5760" w:hanging="360"/>
      </w:pPr>
      <w:rPr>
        <w:rFonts w:ascii="Wingdings" w:hAnsi="Wingdings" w:hint="default"/>
      </w:rPr>
    </w:lvl>
    <w:lvl w:ilvl="8" w:tplc="D70EDEC0" w:tentative="1">
      <w:start w:val="1"/>
      <w:numFmt w:val="bullet"/>
      <w:lvlText w:val=""/>
      <w:lvlJc w:val="left"/>
      <w:pPr>
        <w:tabs>
          <w:tab w:val="num" w:pos="6480"/>
        </w:tabs>
        <w:ind w:left="6480" w:hanging="360"/>
      </w:pPr>
      <w:rPr>
        <w:rFonts w:ascii="Wingdings" w:hAnsi="Wingdings" w:hint="default"/>
      </w:rPr>
    </w:lvl>
  </w:abstractNum>
  <w:abstractNum w:abstractNumId="1">
    <w:nsid w:val="273D0C7F"/>
    <w:multiLevelType w:val="hybridMultilevel"/>
    <w:tmpl w:val="44389018"/>
    <w:lvl w:ilvl="0" w:tplc="576E6DB8">
      <w:start w:val="1"/>
      <w:numFmt w:val="bullet"/>
      <w:lvlText w:val=""/>
      <w:lvlJc w:val="left"/>
      <w:pPr>
        <w:tabs>
          <w:tab w:val="num" w:pos="900"/>
        </w:tabs>
        <w:ind w:left="900" w:hanging="360"/>
      </w:pPr>
      <w:rPr>
        <w:rFonts w:ascii="Wingdings" w:hAnsi="Wingdings" w:hint="default"/>
      </w:rPr>
    </w:lvl>
    <w:lvl w:ilvl="1" w:tplc="B3BA8ECC" w:tentative="1">
      <w:start w:val="1"/>
      <w:numFmt w:val="bullet"/>
      <w:lvlText w:val=""/>
      <w:lvlJc w:val="left"/>
      <w:pPr>
        <w:tabs>
          <w:tab w:val="num" w:pos="1620"/>
        </w:tabs>
        <w:ind w:left="1620" w:hanging="360"/>
      </w:pPr>
      <w:rPr>
        <w:rFonts w:ascii="Wingdings" w:hAnsi="Wingdings" w:hint="default"/>
      </w:rPr>
    </w:lvl>
    <w:lvl w:ilvl="2" w:tplc="9D9E370E" w:tentative="1">
      <w:start w:val="1"/>
      <w:numFmt w:val="bullet"/>
      <w:lvlText w:val=""/>
      <w:lvlJc w:val="left"/>
      <w:pPr>
        <w:tabs>
          <w:tab w:val="num" w:pos="2340"/>
        </w:tabs>
        <w:ind w:left="2340" w:hanging="360"/>
      </w:pPr>
      <w:rPr>
        <w:rFonts w:ascii="Wingdings" w:hAnsi="Wingdings" w:hint="default"/>
      </w:rPr>
    </w:lvl>
    <w:lvl w:ilvl="3" w:tplc="977C1F06" w:tentative="1">
      <w:start w:val="1"/>
      <w:numFmt w:val="bullet"/>
      <w:lvlText w:val=""/>
      <w:lvlJc w:val="left"/>
      <w:pPr>
        <w:tabs>
          <w:tab w:val="num" w:pos="3060"/>
        </w:tabs>
        <w:ind w:left="3060" w:hanging="360"/>
      </w:pPr>
      <w:rPr>
        <w:rFonts w:ascii="Wingdings" w:hAnsi="Wingdings" w:hint="default"/>
      </w:rPr>
    </w:lvl>
    <w:lvl w:ilvl="4" w:tplc="A404B754" w:tentative="1">
      <w:start w:val="1"/>
      <w:numFmt w:val="bullet"/>
      <w:lvlText w:val=""/>
      <w:lvlJc w:val="left"/>
      <w:pPr>
        <w:tabs>
          <w:tab w:val="num" w:pos="3780"/>
        </w:tabs>
        <w:ind w:left="3780" w:hanging="360"/>
      </w:pPr>
      <w:rPr>
        <w:rFonts w:ascii="Wingdings" w:hAnsi="Wingdings" w:hint="default"/>
      </w:rPr>
    </w:lvl>
    <w:lvl w:ilvl="5" w:tplc="A17C9DF2" w:tentative="1">
      <w:start w:val="1"/>
      <w:numFmt w:val="bullet"/>
      <w:lvlText w:val=""/>
      <w:lvlJc w:val="left"/>
      <w:pPr>
        <w:tabs>
          <w:tab w:val="num" w:pos="4500"/>
        </w:tabs>
        <w:ind w:left="4500" w:hanging="360"/>
      </w:pPr>
      <w:rPr>
        <w:rFonts w:ascii="Wingdings" w:hAnsi="Wingdings" w:hint="default"/>
      </w:rPr>
    </w:lvl>
    <w:lvl w:ilvl="6" w:tplc="D43A3A38" w:tentative="1">
      <w:start w:val="1"/>
      <w:numFmt w:val="bullet"/>
      <w:lvlText w:val=""/>
      <w:lvlJc w:val="left"/>
      <w:pPr>
        <w:tabs>
          <w:tab w:val="num" w:pos="5220"/>
        </w:tabs>
        <w:ind w:left="5220" w:hanging="360"/>
      </w:pPr>
      <w:rPr>
        <w:rFonts w:ascii="Wingdings" w:hAnsi="Wingdings" w:hint="default"/>
      </w:rPr>
    </w:lvl>
    <w:lvl w:ilvl="7" w:tplc="C8503A50" w:tentative="1">
      <w:start w:val="1"/>
      <w:numFmt w:val="bullet"/>
      <w:lvlText w:val=""/>
      <w:lvlJc w:val="left"/>
      <w:pPr>
        <w:tabs>
          <w:tab w:val="num" w:pos="5940"/>
        </w:tabs>
        <w:ind w:left="5940" w:hanging="360"/>
      </w:pPr>
      <w:rPr>
        <w:rFonts w:ascii="Wingdings" w:hAnsi="Wingdings" w:hint="default"/>
      </w:rPr>
    </w:lvl>
    <w:lvl w:ilvl="8" w:tplc="8626D956" w:tentative="1">
      <w:start w:val="1"/>
      <w:numFmt w:val="bullet"/>
      <w:lvlText w:val=""/>
      <w:lvlJc w:val="left"/>
      <w:pPr>
        <w:tabs>
          <w:tab w:val="num" w:pos="6660"/>
        </w:tabs>
        <w:ind w:left="6660" w:hanging="360"/>
      </w:pPr>
      <w:rPr>
        <w:rFonts w:ascii="Wingdings" w:hAnsi="Wingdings" w:hint="default"/>
      </w:rPr>
    </w:lvl>
  </w:abstractNum>
  <w:abstractNum w:abstractNumId="2">
    <w:nsid w:val="3E2F6244"/>
    <w:multiLevelType w:val="hybridMultilevel"/>
    <w:tmpl w:val="08E0DA9A"/>
    <w:lvl w:ilvl="0" w:tplc="FE6AD65A">
      <w:start w:val="1"/>
      <w:numFmt w:val="bullet"/>
      <w:lvlText w:val=""/>
      <w:lvlJc w:val="left"/>
      <w:pPr>
        <w:tabs>
          <w:tab w:val="num" w:pos="720"/>
        </w:tabs>
        <w:ind w:left="720" w:hanging="360"/>
      </w:pPr>
      <w:rPr>
        <w:rFonts w:ascii="Wingdings" w:hAnsi="Wingdings" w:hint="default"/>
      </w:rPr>
    </w:lvl>
    <w:lvl w:ilvl="1" w:tplc="F5F09114" w:tentative="1">
      <w:start w:val="1"/>
      <w:numFmt w:val="bullet"/>
      <w:lvlText w:val=""/>
      <w:lvlJc w:val="left"/>
      <w:pPr>
        <w:tabs>
          <w:tab w:val="num" w:pos="1440"/>
        </w:tabs>
        <w:ind w:left="1440" w:hanging="360"/>
      </w:pPr>
      <w:rPr>
        <w:rFonts w:ascii="Wingdings" w:hAnsi="Wingdings" w:hint="default"/>
      </w:rPr>
    </w:lvl>
    <w:lvl w:ilvl="2" w:tplc="53CC3078" w:tentative="1">
      <w:start w:val="1"/>
      <w:numFmt w:val="bullet"/>
      <w:lvlText w:val=""/>
      <w:lvlJc w:val="left"/>
      <w:pPr>
        <w:tabs>
          <w:tab w:val="num" w:pos="2160"/>
        </w:tabs>
        <w:ind w:left="2160" w:hanging="360"/>
      </w:pPr>
      <w:rPr>
        <w:rFonts w:ascii="Wingdings" w:hAnsi="Wingdings" w:hint="default"/>
      </w:rPr>
    </w:lvl>
    <w:lvl w:ilvl="3" w:tplc="E82EA8E0" w:tentative="1">
      <w:start w:val="1"/>
      <w:numFmt w:val="bullet"/>
      <w:lvlText w:val=""/>
      <w:lvlJc w:val="left"/>
      <w:pPr>
        <w:tabs>
          <w:tab w:val="num" w:pos="2880"/>
        </w:tabs>
        <w:ind w:left="2880" w:hanging="360"/>
      </w:pPr>
      <w:rPr>
        <w:rFonts w:ascii="Wingdings" w:hAnsi="Wingdings" w:hint="default"/>
      </w:rPr>
    </w:lvl>
    <w:lvl w:ilvl="4" w:tplc="37947F16" w:tentative="1">
      <w:start w:val="1"/>
      <w:numFmt w:val="bullet"/>
      <w:lvlText w:val=""/>
      <w:lvlJc w:val="left"/>
      <w:pPr>
        <w:tabs>
          <w:tab w:val="num" w:pos="3600"/>
        </w:tabs>
        <w:ind w:left="3600" w:hanging="360"/>
      </w:pPr>
      <w:rPr>
        <w:rFonts w:ascii="Wingdings" w:hAnsi="Wingdings" w:hint="default"/>
      </w:rPr>
    </w:lvl>
    <w:lvl w:ilvl="5" w:tplc="F1D64870" w:tentative="1">
      <w:start w:val="1"/>
      <w:numFmt w:val="bullet"/>
      <w:lvlText w:val=""/>
      <w:lvlJc w:val="left"/>
      <w:pPr>
        <w:tabs>
          <w:tab w:val="num" w:pos="4320"/>
        </w:tabs>
        <w:ind w:left="4320" w:hanging="360"/>
      </w:pPr>
      <w:rPr>
        <w:rFonts w:ascii="Wingdings" w:hAnsi="Wingdings" w:hint="default"/>
      </w:rPr>
    </w:lvl>
    <w:lvl w:ilvl="6" w:tplc="3E9C4CBE" w:tentative="1">
      <w:start w:val="1"/>
      <w:numFmt w:val="bullet"/>
      <w:lvlText w:val=""/>
      <w:lvlJc w:val="left"/>
      <w:pPr>
        <w:tabs>
          <w:tab w:val="num" w:pos="5040"/>
        </w:tabs>
        <w:ind w:left="5040" w:hanging="360"/>
      </w:pPr>
      <w:rPr>
        <w:rFonts w:ascii="Wingdings" w:hAnsi="Wingdings" w:hint="default"/>
      </w:rPr>
    </w:lvl>
    <w:lvl w:ilvl="7" w:tplc="6F7C828A" w:tentative="1">
      <w:start w:val="1"/>
      <w:numFmt w:val="bullet"/>
      <w:lvlText w:val=""/>
      <w:lvlJc w:val="left"/>
      <w:pPr>
        <w:tabs>
          <w:tab w:val="num" w:pos="5760"/>
        </w:tabs>
        <w:ind w:left="5760" w:hanging="360"/>
      </w:pPr>
      <w:rPr>
        <w:rFonts w:ascii="Wingdings" w:hAnsi="Wingdings" w:hint="default"/>
      </w:rPr>
    </w:lvl>
    <w:lvl w:ilvl="8" w:tplc="5D504B1A" w:tentative="1">
      <w:start w:val="1"/>
      <w:numFmt w:val="bullet"/>
      <w:lvlText w:val=""/>
      <w:lvlJc w:val="left"/>
      <w:pPr>
        <w:tabs>
          <w:tab w:val="num" w:pos="6480"/>
        </w:tabs>
        <w:ind w:left="6480" w:hanging="360"/>
      </w:pPr>
      <w:rPr>
        <w:rFonts w:ascii="Wingdings" w:hAnsi="Wingdings" w:hint="default"/>
      </w:rPr>
    </w:lvl>
  </w:abstractNum>
  <w:abstractNum w:abstractNumId="3">
    <w:nsid w:val="48CA2E02"/>
    <w:multiLevelType w:val="hybridMultilevel"/>
    <w:tmpl w:val="84204C84"/>
    <w:lvl w:ilvl="0" w:tplc="E7EA8112">
      <w:start w:val="1"/>
      <w:numFmt w:val="bullet"/>
      <w:lvlText w:val=""/>
      <w:lvlJc w:val="left"/>
      <w:pPr>
        <w:tabs>
          <w:tab w:val="num" w:pos="720"/>
        </w:tabs>
        <w:ind w:left="720" w:hanging="360"/>
      </w:pPr>
      <w:rPr>
        <w:rFonts w:ascii="Wingdings" w:hAnsi="Wingdings" w:hint="default"/>
      </w:rPr>
    </w:lvl>
    <w:lvl w:ilvl="1" w:tplc="344809D0" w:tentative="1">
      <w:start w:val="1"/>
      <w:numFmt w:val="bullet"/>
      <w:lvlText w:val=""/>
      <w:lvlJc w:val="left"/>
      <w:pPr>
        <w:tabs>
          <w:tab w:val="num" w:pos="1440"/>
        </w:tabs>
        <w:ind w:left="1440" w:hanging="360"/>
      </w:pPr>
      <w:rPr>
        <w:rFonts w:ascii="Wingdings" w:hAnsi="Wingdings" w:hint="default"/>
      </w:rPr>
    </w:lvl>
    <w:lvl w:ilvl="2" w:tplc="DE120BD6" w:tentative="1">
      <w:start w:val="1"/>
      <w:numFmt w:val="bullet"/>
      <w:lvlText w:val=""/>
      <w:lvlJc w:val="left"/>
      <w:pPr>
        <w:tabs>
          <w:tab w:val="num" w:pos="2160"/>
        </w:tabs>
        <w:ind w:left="2160" w:hanging="360"/>
      </w:pPr>
      <w:rPr>
        <w:rFonts w:ascii="Wingdings" w:hAnsi="Wingdings" w:hint="default"/>
      </w:rPr>
    </w:lvl>
    <w:lvl w:ilvl="3" w:tplc="5CEAF968" w:tentative="1">
      <w:start w:val="1"/>
      <w:numFmt w:val="bullet"/>
      <w:lvlText w:val=""/>
      <w:lvlJc w:val="left"/>
      <w:pPr>
        <w:tabs>
          <w:tab w:val="num" w:pos="2880"/>
        </w:tabs>
        <w:ind w:left="2880" w:hanging="360"/>
      </w:pPr>
      <w:rPr>
        <w:rFonts w:ascii="Wingdings" w:hAnsi="Wingdings" w:hint="default"/>
      </w:rPr>
    </w:lvl>
    <w:lvl w:ilvl="4" w:tplc="94DC32AE" w:tentative="1">
      <w:start w:val="1"/>
      <w:numFmt w:val="bullet"/>
      <w:lvlText w:val=""/>
      <w:lvlJc w:val="left"/>
      <w:pPr>
        <w:tabs>
          <w:tab w:val="num" w:pos="3600"/>
        </w:tabs>
        <w:ind w:left="3600" w:hanging="360"/>
      </w:pPr>
      <w:rPr>
        <w:rFonts w:ascii="Wingdings" w:hAnsi="Wingdings" w:hint="default"/>
      </w:rPr>
    </w:lvl>
    <w:lvl w:ilvl="5" w:tplc="CE369550" w:tentative="1">
      <w:start w:val="1"/>
      <w:numFmt w:val="bullet"/>
      <w:lvlText w:val=""/>
      <w:lvlJc w:val="left"/>
      <w:pPr>
        <w:tabs>
          <w:tab w:val="num" w:pos="4320"/>
        </w:tabs>
        <w:ind w:left="4320" w:hanging="360"/>
      </w:pPr>
      <w:rPr>
        <w:rFonts w:ascii="Wingdings" w:hAnsi="Wingdings" w:hint="default"/>
      </w:rPr>
    </w:lvl>
    <w:lvl w:ilvl="6" w:tplc="9F1C7488" w:tentative="1">
      <w:start w:val="1"/>
      <w:numFmt w:val="bullet"/>
      <w:lvlText w:val=""/>
      <w:lvlJc w:val="left"/>
      <w:pPr>
        <w:tabs>
          <w:tab w:val="num" w:pos="5040"/>
        </w:tabs>
        <w:ind w:left="5040" w:hanging="360"/>
      </w:pPr>
      <w:rPr>
        <w:rFonts w:ascii="Wingdings" w:hAnsi="Wingdings" w:hint="default"/>
      </w:rPr>
    </w:lvl>
    <w:lvl w:ilvl="7" w:tplc="112E8374" w:tentative="1">
      <w:start w:val="1"/>
      <w:numFmt w:val="bullet"/>
      <w:lvlText w:val=""/>
      <w:lvlJc w:val="left"/>
      <w:pPr>
        <w:tabs>
          <w:tab w:val="num" w:pos="5760"/>
        </w:tabs>
        <w:ind w:left="5760" w:hanging="360"/>
      </w:pPr>
      <w:rPr>
        <w:rFonts w:ascii="Wingdings" w:hAnsi="Wingdings" w:hint="default"/>
      </w:rPr>
    </w:lvl>
    <w:lvl w:ilvl="8" w:tplc="9938A106" w:tentative="1">
      <w:start w:val="1"/>
      <w:numFmt w:val="bullet"/>
      <w:lvlText w:val=""/>
      <w:lvlJc w:val="left"/>
      <w:pPr>
        <w:tabs>
          <w:tab w:val="num" w:pos="6480"/>
        </w:tabs>
        <w:ind w:left="6480" w:hanging="360"/>
      </w:pPr>
      <w:rPr>
        <w:rFonts w:ascii="Wingdings" w:hAnsi="Wingdings" w:hint="default"/>
      </w:rPr>
    </w:lvl>
  </w:abstractNum>
  <w:abstractNum w:abstractNumId="4">
    <w:nsid w:val="5A57135C"/>
    <w:multiLevelType w:val="hybridMultilevel"/>
    <w:tmpl w:val="BE66E5AA"/>
    <w:lvl w:ilvl="0" w:tplc="43DCA4E8">
      <w:start w:val="1"/>
      <w:numFmt w:val="bullet"/>
      <w:lvlText w:val=""/>
      <w:lvlJc w:val="left"/>
      <w:pPr>
        <w:tabs>
          <w:tab w:val="num" w:pos="720"/>
        </w:tabs>
        <w:ind w:left="720" w:hanging="360"/>
      </w:pPr>
      <w:rPr>
        <w:rFonts w:ascii="Wingdings" w:hAnsi="Wingdings" w:hint="default"/>
      </w:rPr>
    </w:lvl>
    <w:lvl w:ilvl="1" w:tplc="D7DEEFB8" w:tentative="1">
      <w:start w:val="1"/>
      <w:numFmt w:val="bullet"/>
      <w:lvlText w:val=""/>
      <w:lvlJc w:val="left"/>
      <w:pPr>
        <w:tabs>
          <w:tab w:val="num" w:pos="1440"/>
        </w:tabs>
        <w:ind w:left="1440" w:hanging="360"/>
      </w:pPr>
      <w:rPr>
        <w:rFonts w:ascii="Wingdings" w:hAnsi="Wingdings" w:hint="default"/>
      </w:rPr>
    </w:lvl>
    <w:lvl w:ilvl="2" w:tplc="0F2C511E" w:tentative="1">
      <w:start w:val="1"/>
      <w:numFmt w:val="bullet"/>
      <w:lvlText w:val=""/>
      <w:lvlJc w:val="left"/>
      <w:pPr>
        <w:tabs>
          <w:tab w:val="num" w:pos="2160"/>
        </w:tabs>
        <w:ind w:left="2160" w:hanging="360"/>
      </w:pPr>
      <w:rPr>
        <w:rFonts w:ascii="Wingdings" w:hAnsi="Wingdings" w:hint="default"/>
      </w:rPr>
    </w:lvl>
    <w:lvl w:ilvl="3" w:tplc="5F2EFD40" w:tentative="1">
      <w:start w:val="1"/>
      <w:numFmt w:val="bullet"/>
      <w:lvlText w:val=""/>
      <w:lvlJc w:val="left"/>
      <w:pPr>
        <w:tabs>
          <w:tab w:val="num" w:pos="2880"/>
        </w:tabs>
        <w:ind w:left="2880" w:hanging="360"/>
      </w:pPr>
      <w:rPr>
        <w:rFonts w:ascii="Wingdings" w:hAnsi="Wingdings" w:hint="default"/>
      </w:rPr>
    </w:lvl>
    <w:lvl w:ilvl="4" w:tplc="2EEA2E5A" w:tentative="1">
      <w:start w:val="1"/>
      <w:numFmt w:val="bullet"/>
      <w:lvlText w:val=""/>
      <w:lvlJc w:val="left"/>
      <w:pPr>
        <w:tabs>
          <w:tab w:val="num" w:pos="3600"/>
        </w:tabs>
        <w:ind w:left="3600" w:hanging="360"/>
      </w:pPr>
      <w:rPr>
        <w:rFonts w:ascii="Wingdings" w:hAnsi="Wingdings" w:hint="default"/>
      </w:rPr>
    </w:lvl>
    <w:lvl w:ilvl="5" w:tplc="BAF4975A" w:tentative="1">
      <w:start w:val="1"/>
      <w:numFmt w:val="bullet"/>
      <w:lvlText w:val=""/>
      <w:lvlJc w:val="left"/>
      <w:pPr>
        <w:tabs>
          <w:tab w:val="num" w:pos="4320"/>
        </w:tabs>
        <w:ind w:left="4320" w:hanging="360"/>
      </w:pPr>
      <w:rPr>
        <w:rFonts w:ascii="Wingdings" w:hAnsi="Wingdings" w:hint="default"/>
      </w:rPr>
    </w:lvl>
    <w:lvl w:ilvl="6" w:tplc="EEA82A42" w:tentative="1">
      <w:start w:val="1"/>
      <w:numFmt w:val="bullet"/>
      <w:lvlText w:val=""/>
      <w:lvlJc w:val="left"/>
      <w:pPr>
        <w:tabs>
          <w:tab w:val="num" w:pos="5040"/>
        </w:tabs>
        <w:ind w:left="5040" w:hanging="360"/>
      </w:pPr>
      <w:rPr>
        <w:rFonts w:ascii="Wingdings" w:hAnsi="Wingdings" w:hint="default"/>
      </w:rPr>
    </w:lvl>
    <w:lvl w:ilvl="7" w:tplc="7104221E" w:tentative="1">
      <w:start w:val="1"/>
      <w:numFmt w:val="bullet"/>
      <w:lvlText w:val=""/>
      <w:lvlJc w:val="left"/>
      <w:pPr>
        <w:tabs>
          <w:tab w:val="num" w:pos="5760"/>
        </w:tabs>
        <w:ind w:left="5760" w:hanging="360"/>
      </w:pPr>
      <w:rPr>
        <w:rFonts w:ascii="Wingdings" w:hAnsi="Wingdings" w:hint="default"/>
      </w:rPr>
    </w:lvl>
    <w:lvl w:ilvl="8" w:tplc="2C32C8B6" w:tentative="1">
      <w:start w:val="1"/>
      <w:numFmt w:val="bullet"/>
      <w:lvlText w:val=""/>
      <w:lvlJc w:val="left"/>
      <w:pPr>
        <w:tabs>
          <w:tab w:val="num" w:pos="6480"/>
        </w:tabs>
        <w:ind w:left="6480" w:hanging="360"/>
      </w:pPr>
      <w:rPr>
        <w:rFonts w:ascii="Wingdings" w:hAnsi="Wingdings" w:hint="default"/>
      </w:rPr>
    </w:lvl>
  </w:abstractNum>
  <w:abstractNum w:abstractNumId="5">
    <w:nsid w:val="788C585F"/>
    <w:multiLevelType w:val="hybridMultilevel"/>
    <w:tmpl w:val="187A5822"/>
    <w:lvl w:ilvl="0" w:tplc="90CEA9A0">
      <w:start w:val="1"/>
      <w:numFmt w:val="bullet"/>
      <w:lvlText w:val=""/>
      <w:lvlJc w:val="left"/>
      <w:pPr>
        <w:tabs>
          <w:tab w:val="num" w:pos="720"/>
        </w:tabs>
        <w:ind w:left="720" w:hanging="360"/>
      </w:pPr>
      <w:rPr>
        <w:rFonts w:ascii="Wingdings" w:hAnsi="Wingdings" w:hint="default"/>
      </w:rPr>
    </w:lvl>
    <w:lvl w:ilvl="1" w:tplc="09DA4604" w:tentative="1">
      <w:start w:val="1"/>
      <w:numFmt w:val="bullet"/>
      <w:lvlText w:val=""/>
      <w:lvlJc w:val="left"/>
      <w:pPr>
        <w:tabs>
          <w:tab w:val="num" w:pos="1440"/>
        </w:tabs>
        <w:ind w:left="1440" w:hanging="360"/>
      </w:pPr>
      <w:rPr>
        <w:rFonts w:ascii="Wingdings" w:hAnsi="Wingdings" w:hint="default"/>
      </w:rPr>
    </w:lvl>
    <w:lvl w:ilvl="2" w:tplc="766A3D04" w:tentative="1">
      <w:start w:val="1"/>
      <w:numFmt w:val="bullet"/>
      <w:lvlText w:val=""/>
      <w:lvlJc w:val="left"/>
      <w:pPr>
        <w:tabs>
          <w:tab w:val="num" w:pos="2160"/>
        </w:tabs>
        <w:ind w:left="2160" w:hanging="360"/>
      </w:pPr>
      <w:rPr>
        <w:rFonts w:ascii="Wingdings" w:hAnsi="Wingdings" w:hint="default"/>
      </w:rPr>
    </w:lvl>
    <w:lvl w:ilvl="3" w:tplc="1DC4698E" w:tentative="1">
      <w:start w:val="1"/>
      <w:numFmt w:val="bullet"/>
      <w:lvlText w:val=""/>
      <w:lvlJc w:val="left"/>
      <w:pPr>
        <w:tabs>
          <w:tab w:val="num" w:pos="2880"/>
        </w:tabs>
        <w:ind w:left="2880" w:hanging="360"/>
      </w:pPr>
      <w:rPr>
        <w:rFonts w:ascii="Wingdings" w:hAnsi="Wingdings" w:hint="default"/>
      </w:rPr>
    </w:lvl>
    <w:lvl w:ilvl="4" w:tplc="EFBA6C74" w:tentative="1">
      <w:start w:val="1"/>
      <w:numFmt w:val="bullet"/>
      <w:lvlText w:val=""/>
      <w:lvlJc w:val="left"/>
      <w:pPr>
        <w:tabs>
          <w:tab w:val="num" w:pos="3600"/>
        </w:tabs>
        <w:ind w:left="3600" w:hanging="360"/>
      </w:pPr>
      <w:rPr>
        <w:rFonts w:ascii="Wingdings" w:hAnsi="Wingdings" w:hint="default"/>
      </w:rPr>
    </w:lvl>
    <w:lvl w:ilvl="5" w:tplc="3C76DB7E" w:tentative="1">
      <w:start w:val="1"/>
      <w:numFmt w:val="bullet"/>
      <w:lvlText w:val=""/>
      <w:lvlJc w:val="left"/>
      <w:pPr>
        <w:tabs>
          <w:tab w:val="num" w:pos="4320"/>
        </w:tabs>
        <w:ind w:left="4320" w:hanging="360"/>
      </w:pPr>
      <w:rPr>
        <w:rFonts w:ascii="Wingdings" w:hAnsi="Wingdings" w:hint="default"/>
      </w:rPr>
    </w:lvl>
    <w:lvl w:ilvl="6" w:tplc="10A4D472" w:tentative="1">
      <w:start w:val="1"/>
      <w:numFmt w:val="bullet"/>
      <w:lvlText w:val=""/>
      <w:lvlJc w:val="left"/>
      <w:pPr>
        <w:tabs>
          <w:tab w:val="num" w:pos="5040"/>
        </w:tabs>
        <w:ind w:left="5040" w:hanging="360"/>
      </w:pPr>
      <w:rPr>
        <w:rFonts w:ascii="Wingdings" w:hAnsi="Wingdings" w:hint="default"/>
      </w:rPr>
    </w:lvl>
    <w:lvl w:ilvl="7" w:tplc="9D80A122" w:tentative="1">
      <w:start w:val="1"/>
      <w:numFmt w:val="bullet"/>
      <w:lvlText w:val=""/>
      <w:lvlJc w:val="left"/>
      <w:pPr>
        <w:tabs>
          <w:tab w:val="num" w:pos="5760"/>
        </w:tabs>
        <w:ind w:left="5760" w:hanging="360"/>
      </w:pPr>
      <w:rPr>
        <w:rFonts w:ascii="Wingdings" w:hAnsi="Wingdings" w:hint="default"/>
      </w:rPr>
    </w:lvl>
    <w:lvl w:ilvl="8" w:tplc="13D2D446" w:tentative="1">
      <w:start w:val="1"/>
      <w:numFmt w:val="bullet"/>
      <w:lvlText w:val=""/>
      <w:lvlJc w:val="left"/>
      <w:pPr>
        <w:tabs>
          <w:tab w:val="num" w:pos="6480"/>
        </w:tabs>
        <w:ind w:left="6480" w:hanging="360"/>
      </w:pPr>
      <w:rPr>
        <w:rFonts w:ascii="Wingdings" w:hAnsi="Wingdings" w:hint="default"/>
      </w:rPr>
    </w:lvl>
  </w:abstractNum>
  <w:abstractNum w:abstractNumId="6">
    <w:nsid w:val="7DA33443"/>
    <w:multiLevelType w:val="hybridMultilevel"/>
    <w:tmpl w:val="37E6EA74"/>
    <w:lvl w:ilvl="0" w:tplc="07DC0116">
      <w:start w:val="1"/>
      <w:numFmt w:val="bullet"/>
      <w:lvlText w:val=""/>
      <w:lvlJc w:val="left"/>
      <w:pPr>
        <w:tabs>
          <w:tab w:val="num" w:pos="720"/>
        </w:tabs>
        <w:ind w:left="720" w:hanging="360"/>
      </w:pPr>
      <w:rPr>
        <w:rFonts w:ascii="Wingdings" w:hAnsi="Wingdings" w:hint="default"/>
      </w:rPr>
    </w:lvl>
    <w:lvl w:ilvl="1" w:tplc="1C9A949A" w:tentative="1">
      <w:start w:val="1"/>
      <w:numFmt w:val="bullet"/>
      <w:lvlText w:val=""/>
      <w:lvlJc w:val="left"/>
      <w:pPr>
        <w:tabs>
          <w:tab w:val="num" w:pos="1440"/>
        </w:tabs>
        <w:ind w:left="1440" w:hanging="360"/>
      </w:pPr>
      <w:rPr>
        <w:rFonts w:ascii="Wingdings" w:hAnsi="Wingdings" w:hint="default"/>
      </w:rPr>
    </w:lvl>
    <w:lvl w:ilvl="2" w:tplc="8422996C" w:tentative="1">
      <w:start w:val="1"/>
      <w:numFmt w:val="bullet"/>
      <w:lvlText w:val=""/>
      <w:lvlJc w:val="left"/>
      <w:pPr>
        <w:tabs>
          <w:tab w:val="num" w:pos="2160"/>
        </w:tabs>
        <w:ind w:left="2160" w:hanging="360"/>
      </w:pPr>
      <w:rPr>
        <w:rFonts w:ascii="Wingdings" w:hAnsi="Wingdings" w:hint="default"/>
      </w:rPr>
    </w:lvl>
    <w:lvl w:ilvl="3" w:tplc="2E1661D0" w:tentative="1">
      <w:start w:val="1"/>
      <w:numFmt w:val="bullet"/>
      <w:lvlText w:val=""/>
      <w:lvlJc w:val="left"/>
      <w:pPr>
        <w:tabs>
          <w:tab w:val="num" w:pos="2880"/>
        </w:tabs>
        <w:ind w:left="2880" w:hanging="360"/>
      </w:pPr>
      <w:rPr>
        <w:rFonts w:ascii="Wingdings" w:hAnsi="Wingdings" w:hint="default"/>
      </w:rPr>
    </w:lvl>
    <w:lvl w:ilvl="4" w:tplc="D2EE8A3A" w:tentative="1">
      <w:start w:val="1"/>
      <w:numFmt w:val="bullet"/>
      <w:lvlText w:val=""/>
      <w:lvlJc w:val="left"/>
      <w:pPr>
        <w:tabs>
          <w:tab w:val="num" w:pos="3600"/>
        </w:tabs>
        <w:ind w:left="3600" w:hanging="360"/>
      </w:pPr>
      <w:rPr>
        <w:rFonts w:ascii="Wingdings" w:hAnsi="Wingdings" w:hint="default"/>
      </w:rPr>
    </w:lvl>
    <w:lvl w:ilvl="5" w:tplc="6D107C1C" w:tentative="1">
      <w:start w:val="1"/>
      <w:numFmt w:val="bullet"/>
      <w:lvlText w:val=""/>
      <w:lvlJc w:val="left"/>
      <w:pPr>
        <w:tabs>
          <w:tab w:val="num" w:pos="4320"/>
        </w:tabs>
        <w:ind w:left="4320" w:hanging="360"/>
      </w:pPr>
      <w:rPr>
        <w:rFonts w:ascii="Wingdings" w:hAnsi="Wingdings" w:hint="default"/>
      </w:rPr>
    </w:lvl>
    <w:lvl w:ilvl="6" w:tplc="BC02256C" w:tentative="1">
      <w:start w:val="1"/>
      <w:numFmt w:val="bullet"/>
      <w:lvlText w:val=""/>
      <w:lvlJc w:val="left"/>
      <w:pPr>
        <w:tabs>
          <w:tab w:val="num" w:pos="5040"/>
        </w:tabs>
        <w:ind w:left="5040" w:hanging="360"/>
      </w:pPr>
      <w:rPr>
        <w:rFonts w:ascii="Wingdings" w:hAnsi="Wingdings" w:hint="default"/>
      </w:rPr>
    </w:lvl>
    <w:lvl w:ilvl="7" w:tplc="15B28DC6" w:tentative="1">
      <w:start w:val="1"/>
      <w:numFmt w:val="bullet"/>
      <w:lvlText w:val=""/>
      <w:lvlJc w:val="left"/>
      <w:pPr>
        <w:tabs>
          <w:tab w:val="num" w:pos="5760"/>
        </w:tabs>
        <w:ind w:left="5760" w:hanging="360"/>
      </w:pPr>
      <w:rPr>
        <w:rFonts w:ascii="Wingdings" w:hAnsi="Wingdings" w:hint="default"/>
      </w:rPr>
    </w:lvl>
    <w:lvl w:ilvl="8" w:tplc="466C342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4AD9"/>
    <w:rsid w:val="000264FB"/>
    <w:rsid w:val="0013751F"/>
    <w:rsid w:val="001C1AB6"/>
    <w:rsid w:val="00202548"/>
    <w:rsid w:val="00241DA6"/>
    <w:rsid w:val="002477CD"/>
    <w:rsid w:val="0029534B"/>
    <w:rsid w:val="002C66AF"/>
    <w:rsid w:val="003269CA"/>
    <w:rsid w:val="003C4CCA"/>
    <w:rsid w:val="0046375A"/>
    <w:rsid w:val="00464FD6"/>
    <w:rsid w:val="004924A7"/>
    <w:rsid w:val="005A4AD9"/>
    <w:rsid w:val="00621110"/>
    <w:rsid w:val="00624A6E"/>
    <w:rsid w:val="00736A56"/>
    <w:rsid w:val="007C7977"/>
    <w:rsid w:val="008D5D13"/>
    <w:rsid w:val="009712E3"/>
    <w:rsid w:val="009E1D4B"/>
    <w:rsid w:val="00A24197"/>
    <w:rsid w:val="00A71021"/>
    <w:rsid w:val="00B4007A"/>
    <w:rsid w:val="00D513AC"/>
    <w:rsid w:val="00D864C3"/>
    <w:rsid w:val="00E61EC8"/>
    <w:rsid w:val="00ED0030"/>
    <w:rsid w:val="00ED1286"/>
    <w:rsid w:val="00F715CC"/>
    <w:rsid w:val="00FA5C50"/>
    <w:rsid w:val="00FB30EB"/>
    <w:rsid w:val="00FD27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DA6"/>
    <w:pPr>
      <w:spacing w:after="200" w:line="276" w:lineRule="auto"/>
    </w:pPr>
    <w:rPr>
      <w:sz w:val="22"/>
      <w:szCs w:val="22"/>
    </w:rPr>
  </w:style>
  <w:style w:type="paragraph" w:styleId="Heading3">
    <w:name w:val="heading 3"/>
    <w:basedOn w:val="Normal"/>
    <w:link w:val="Heading3Char"/>
    <w:uiPriority w:val="99"/>
    <w:qFormat/>
    <w:rsid w:val="005A4AD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5A4AD9"/>
    <w:rPr>
      <w:rFonts w:ascii="Times New Roman" w:hAnsi="Times New Roman" w:cs="Times New Roman"/>
      <w:b/>
      <w:bCs/>
      <w:sz w:val="27"/>
      <w:szCs w:val="27"/>
    </w:rPr>
  </w:style>
  <w:style w:type="paragraph" w:styleId="BalloonText">
    <w:name w:val="Balloon Text"/>
    <w:basedOn w:val="Normal"/>
    <w:link w:val="BalloonTextChar"/>
    <w:uiPriority w:val="99"/>
    <w:semiHidden/>
    <w:unhideWhenUsed/>
    <w:rsid w:val="00247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7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2</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agrawalk</dc:creator>
  <cp:keywords/>
  <dc:description/>
  <cp:lastModifiedBy>agrawalk</cp:lastModifiedBy>
  <cp:revision>11</cp:revision>
  <cp:lastPrinted>2010-03-03T07:04:00Z</cp:lastPrinted>
  <dcterms:created xsi:type="dcterms:W3CDTF">2010-03-03T07:03:00Z</dcterms:created>
  <dcterms:modified xsi:type="dcterms:W3CDTF">2010-03-05T11:46:00Z</dcterms:modified>
</cp:coreProperties>
</file>